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6DA7" w14:textId="77777777" w:rsidR="00BB5F94" w:rsidRDefault="001B35AF">
      <w:pPr>
        <w:pStyle w:val="Titolo1"/>
        <w:rPr>
          <w:lang w:val="it-IT"/>
        </w:rPr>
      </w:pPr>
      <w:r>
        <w:rPr>
          <w:rFonts w:ascii="noway;Helvetica Neue;sans-serif" w:hAnsi="noway;Helvetica Neue;sans-serif"/>
          <w:b w:val="0"/>
          <w:color w:val="004C97"/>
          <w:lang w:val="it-IT"/>
        </w:rPr>
        <w:t>L'infinito/il gerundio</w:t>
      </w:r>
    </w:p>
    <w:p w14:paraId="28956102" w14:textId="77777777" w:rsidR="00BB5F94" w:rsidRDefault="001B35AF">
      <w:pPr>
        <w:pStyle w:val="Titolo2"/>
        <w:spacing w:before="450" w:after="150" w:line="336" w:lineRule="auto"/>
        <w:ind w:right="450"/>
        <w:rPr>
          <w:lang w:val="it-IT"/>
        </w:rPr>
      </w:pPr>
      <w:bookmarkStart w:id="0" w:name="a-introduzione"/>
      <w:bookmarkEnd w:id="0"/>
      <w:r w:rsidRPr="00B809ED">
        <w:rPr>
          <w:rFonts w:ascii="noway;Helvetica Neue;sans-serif" w:hAnsi="noway;Helvetica Neue;sans-serif"/>
          <w:color w:val="004C97"/>
          <w:lang w:val="it-IT"/>
        </w:rPr>
        <w:t>Introduzione</w:t>
      </w:r>
    </w:p>
    <w:p w14:paraId="05B74C31" w14:textId="77777777" w:rsidR="00BB5F94" w:rsidRDefault="001B35AF">
      <w:pPr>
        <w:pStyle w:val="Corpotesto"/>
        <w:spacing w:after="0"/>
        <w:ind w:right="300"/>
        <w:rPr>
          <w:lang w:val="it-IT"/>
        </w:rPr>
      </w:pPr>
      <w:r w:rsidRPr="00B809ED">
        <w:rPr>
          <w:lang w:val="it-IT"/>
        </w:rPr>
        <w:t>Le forme dell'</w:t>
      </w:r>
      <w:r w:rsidRPr="00B809ED">
        <w:rPr>
          <w:bdr w:val="dotted" w:sz="2" w:space="1" w:color="202020"/>
          <w:lang w:val="it-IT"/>
        </w:rPr>
        <w:t>infinito</w:t>
      </w:r>
      <w:r w:rsidRPr="00B809ED">
        <w:rPr>
          <w:lang w:val="it-IT"/>
        </w:rPr>
        <w:t> e del </w:t>
      </w:r>
      <w:r w:rsidRPr="00B809ED">
        <w:rPr>
          <w:bdr w:val="dotted" w:sz="2" w:space="1" w:color="202020"/>
          <w:lang w:val="it-IT"/>
        </w:rPr>
        <w:t>gerundio</w:t>
      </w:r>
      <w:r w:rsidRPr="00B809ED">
        <w:rPr>
          <w:lang w:val="it-IT"/>
        </w:rPr>
        <w:t> in inglese sono paragonabili a quelle dell'italiano. Esistono però delle locuzioni che in inglese sono completamente diverse e che quindi vanno tradotte in altro modo.</w:t>
      </w:r>
    </w:p>
    <w:p w14:paraId="63F2ABB2" w14:textId="77777777" w:rsidR="00BB5F94" w:rsidRDefault="001B35AF">
      <w:pPr>
        <w:pStyle w:val="Titolo2"/>
        <w:spacing w:before="450" w:after="150" w:line="336" w:lineRule="auto"/>
        <w:ind w:right="450"/>
        <w:rPr>
          <w:lang w:val="it-IT"/>
        </w:rPr>
      </w:pPr>
      <w:bookmarkStart w:id="1" w:name="a-linfinito"/>
      <w:bookmarkEnd w:id="1"/>
      <w:r w:rsidRPr="00B809ED">
        <w:rPr>
          <w:rFonts w:ascii="noway;Helvetica Neue;sans-serif" w:hAnsi="noway;Helvetica Neue;sans-serif"/>
          <w:color w:val="004C97"/>
          <w:lang w:val="it-IT"/>
        </w:rPr>
        <w:t>L'infinito</w:t>
      </w:r>
    </w:p>
    <w:p w14:paraId="6FB1B8D5" w14:textId="77777777" w:rsidR="00BB5F94" w:rsidRDefault="001B35AF">
      <w:pPr>
        <w:pStyle w:val="Corpotesto"/>
        <w:spacing w:after="0"/>
        <w:ind w:right="300"/>
        <w:rPr>
          <w:lang w:val="it-IT"/>
        </w:rPr>
      </w:pPr>
      <w:r w:rsidRPr="00B809ED">
        <w:rPr>
          <w:lang w:val="it-IT"/>
        </w:rPr>
        <w:t>L'</w:t>
      </w:r>
      <w:r w:rsidRPr="00B809ED">
        <w:rPr>
          <w:bdr w:val="dotted" w:sz="2" w:space="1" w:color="202020"/>
          <w:lang w:val="it-IT"/>
        </w:rPr>
        <w:t>infinito</w:t>
      </w:r>
      <w:r w:rsidRPr="00B809ED">
        <w:rPr>
          <w:lang w:val="it-IT"/>
        </w:rPr>
        <w:t> è la forma base del </w:t>
      </w:r>
      <w:r w:rsidRPr="00B809ED">
        <w:rPr>
          <w:bdr w:val="dotted" w:sz="2" w:space="1" w:color="202020"/>
          <w:lang w:val="it-IT"/>
        </w:rPr>
        <w:t>verbo</w:t>
      </w:r>
      <w:r w:rsidRPr="00B809ED">
        <w:rPr>
          <w:lang w:val="it-IT"/>
        </w:rPr>
        <w:t> e viene utilizzata:</w:t>
      </w:r>
    </w:p>
    <w:p w14:paraId="100CB62C" w14:textId="77777777" w:rsidR="00BB5F94" w:rsidRDefault="001B35AF">
      <w:pPr>
        <w:pStyle w:val="Corpotesto"/>
        <w:numPr>
          <w:ilvl w:val="0"/>
          <w:numId w:val="1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 xml:space="preserve">dopo </w:t>
      </w:r>
      <w:proofErr w:type="spellStart"/>
      <w:r>
        <w:t>determinati</w:t>
      </w:r>
      <w:proofErr w:type="spellEnd"/>
      <w:r>
        <w:t xml:space="preserve"> </w:t>
      </w:r>
      <w:proofErr w:type="spellStart"/>
      <w:r>
        <w:t>aggettivi</w:t>
      </w:r>
      <w:proofErr w:type="spellEnd"/>
    </w:p>
    <w:p w14:paraId="52B573F3" w14:textId="77777777" w:rsidR="00BB5F94" w:rsidRDefault="001B35AF">
      <w:pPr>
        <w:pStyle w:val="ListHeading"/>
        <w:spacing w:after="0" w:line="360" w:lineRule="auto"/>
        <w:ind w:right="300"/>
        <w:jc w:val="right"/>
        <w:rPr>
          <w:lang w:val="it-IT"/>
        </w:rPr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162E1370" w14:textId="77777777" w:rsidR="00BB5F94" w:rsidRPr="00B809ED" w:rsidRDefault="001B35AF">
      <w:pPr>
        <w:pStyle w:val="ListContents"/>
        <w:spacing w:after="0" w:line="360" w:lineRule="auto"/>
        <w:ind w:left="627" w:right="300"/>
      </w:pPr>
      <w:r>
        <w:rPr>
          <w:color w:val="004C97"/>
        </w:rPr>
        <w:t>It was </w:t>
      </w:r>
      <w:r>
        <w:rPr>
          <w:rStyle w:val="Enfasicorsivo"/>
          <w:color w:val="004C97"/>
        </w:rPr>
        <w:t>impossible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>to go</w:t>
      </w:r>
      <w:r>
        <w:rPr>
          <w:color w:val="004C97"/>
        </w:rPr>
        <w:t> back.</w:t>
      </w:r>
    </w:p>
    <w:p w14:paraId="00AC6138" w14:textId="77777777" w:rsidR="00BB5F94" w:rsidRDefault="001B35AF">
      <w:pPr>
        <w:pStyle w:val="Corpotesto"/>
        <w:numPr>
          <w:ilvl w:val="0"/>
          <w:numId w:val="1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 xml:space="preserve">dopo </w:t>
      </w:r>
      <w:proofErr w:type="spellStart"/>
      <w:r>
        <w:t>determinati</w:t>
      </w:r>
      <w:proofErr w:type="spellEnd"/>
      <w:r>
        <w:t xml:space="preserve"> </w:t>
      </w:r>
      <w:proofErr w:type="spellStart"/>
      <w:r w:rsidR="00906773">
        <w:t>sostantivi</w:t>
      </w:r>
      <w:proofErr w:type="spellEnd"/>
    </w:p>
    <w:p w14:paraId="701A574A" w14:textId="77777777" w:rsidR="00BB5F94" w:rsidRDefault="001B35AF">
      <w:pPr>
        <w:pStyle w:val="ListHeading"/>
        <w:spacing w:after="0" w:line="360" w:lineRule="auto"/>
        <w:ind w:right="300"/>
        <w:jc w:val="right"/>
        <w:rPr>
          <w:lang w:val="it-IT"/>
        </w:rPr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3D93A9B2" w14:textId="77777777" w:rsidR="00BB5F94" w:rsidRPr="00B809ED" w:rsidRDefault="001B35AF">
      <w:pPr>
        <w:pStyle w:val="ListContents"/>
        <w:spacing w:after="0" w:line="360" w:lineRule="auto"/>
        <w:ind w:left="627" w:right="300"/>
      </w:pPr>
      <w:r>
        <w:rPr>
          <w:color w:val="004C97"/>
        </w:rPr>
        <w:t>There was </w:t>
      </w:r>
      <w:r>
        <w:rPr>
          <w:rStyle w:val="Enfasicorsivo"/>
          <w:color w:val="004C97"/>
        </w:rPr>
        <w:t>no need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>to get</w:t>
      </w:r>
      <w:r>
        <w:rPr>
          <w:color w:val="004C97"/>
        </w:rPr>
        <w:t> angry.</w:t>
      </w:r>
    </w:p>
    <w:p w14:paraId="64E1E1C3" w14:textId="77777777" w:rsidR="00BB5F94" w:rsidRDefault="001B35AF">
      <w:pPr>
        <w:pStyle w:val="Corpotesto"/>
        <w:numPr>
          <w:ilvl w:val="0"/>
          <w:numId w:val="1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 xml:space="preserve">dopo determinate </w:t>
      </w:r>
      <w:proofErr w:type="spellStart"/>
      <w:r>
        <w:t>espressioni</w:t>
      </w:r>
      <w:proofErr w:type="spellEnd"/>
    </w:p>
    <w:p w14:paraId="489ED659" w14:textId="77777777" w:rsidR="00BB5F94" w:rsidRDefault="001B35AF">
      <w:pPr>
        <w:pStyle w:val="ListHeading"/>
        <w:spacing w:after="0" w:line="360" w:lineRule="auto"/>
        <w:ind w:right="300"/>
        <w:jc w:val="right"/>
        <w:rPr>
          <w:lang w:val="it-IT"/>
        </w:rPr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1091EC60" w14:textId="77777777" w:rsidR="00BB5F94" w:rsidRPr="00B809ED" w:rsidRDefault="001B35AF">
      <w:pPr>
        <w:pStyle w:val="ListContents"/>
        <w:spacing w:after="0" w:line="360" w:lineRule="auto"/>
        <w:ind w:left="627" w:right="300"/>
      </w:pPr>
      <w:r>
        <w:rPr>
          <w:color w:val="004C97"/>
        </w:rPr>
        <w:t>I </w:t>
      </w:r>
      <w:r>
        <w:rPr>
          <w:rStyle w:val="Enfasicorsivo"/>
          <w:color w:val="004C97"/>
        </w:rPr>
        <w:t>would rather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>stay</w:t>
      </w:r>
      <w:r>
        <w:rPr>
          <w:color w:val="004C97"/>
        </w:rPr>
        <w:t> at home.</w:t>
      </w:r>
    </w:p>
    <w:p w14:paraId="4925E2C3" w14:textId="77777777" w:rsidR="00BB5F94" w:rsidRDefault="001B35AF">
      <w:pPr>
        <w:pStyle w:val="Corpotesto"/>
        <w:numPr>
          <w:ilvl w:val="0"/>
          <w:numId w:val="1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 w:rsidRPr="00B809ED">
        <w:rPr>
          <w:lang w:val="it-IT"/>
        </w:rPr>
        <w:t>dopo determinati verbi (con/senza </w:t>
      </w:r>
      <w:r w:rsidRPr="00B809ED">
        <w:rPr>
          <w:bdr w:val="dotted" w:sz="2" w:space="1" w:color="202020"/>
          <w:lang w:val="it-IT"/>
        </w:rPr>
        <w:t>oggetto</w:t>
      </w:r>
      <w:r w:rsidRPr="00B809ED">
        <w:rPr>
          <w:lang w:val="it-IT"/>
        </w:rPr>
        <w:t>)</w:t>
      </w:r>
    </w:p>
    <w:p w14:paraId="4D791C0B" w14:textId="77777777" w:rsidR="00BB5F94" w:rsidRPr="00B809ED" w:rsidRDefault="001B35AF">
      <w:pPr>
        <w:pStyle w:val="ListHeading"/>
        <w:spacing w:after="0" w:line="360" w:lineRule="auto"/>
        <w:ind w:right="300"/>
        <w:jc w:val="right"/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3A35BD98" w14:textId="77777777" w:rsidR="00BB5F94" w:rsidRPr="00B809ED" w:rsidRDefault="001B35AF">
      <w:pPr>
        <w:pStyle w:val="ListContents"/>
        <w:spacing w:after="0" w:line="360" w:lineRule="auto"/>
        <w:ind w:left="627" w:right="300"/>
      </w:pPr>
      <w:r>
        <w:rPr>
          <w:color w:val="004C97"/>
        </w:rPr>
        <w:t>We </w:t>
      </w:r>
      <w:r>
        <w:rPr>
          <w:rStyle w:val="Enfasicorsivo"/>
          <w:color w:val="004C97"/>
        </w:rPr>
        <w:t>might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>stay</w:t>
      </w:r>
      <w:r>
        <w:rPr>
          <w:color w:val="004C97"/>
        </w:rPr>
        <w:t> at home.</w:t>
      </w:r>
    </w:p>
    <w:p w14:paraId="3AB743C4" w14:textId="77777777" w:rsidR="00BB5F94" w:rsidRDefault="001B35AF">
      <w:pPr>
        <w:pStyle w:val="Corpotesto"/>
        <w:numPr>
          <w:ilvl w:val="0"/>
          <w:numId w:val="1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 xml:space="preserve">dopo </w:t>
      </w:r>
      <w:proofErr w:type="spellStart"/>
      <w:r>
        <w:t>determinati</w:t>
      </w:r>
      <w:proofErr w:type="spellEnd"/>
      <w:r>
        <w:t xml:space="preserve"> </w:t>
      </w:r>
      <w:proofErr w:type="spellStart"/>
      <w:r>
        <w:t>verbi</w:t>
      </w:r>
      <w:proofErr w:type="spellEnd"/>
      <w:r>
        <w:t xml:space="preserve"> + </w:t>
      </w:r>
      <w:proofErr w:type="spellStart"/>
      <w:r>
        <w:rPr>
          <w:bdr w:val="dotted" w:sz="2" w:space="1" w:color="202020"/>
        </w:rPr>
        <w:t>pronome</w:t>
      </w:r>
      <w:proofErr w:type="spellEnd"/>
      <w:r>
        <w:t> </w:t>
      </w:r>
      <w:proofErr w:type="spellStart"/>
      <w:r>
        <w:t>interrogativo</w:t>
      </w:r>
      <w:proofErr w:type="spellEnd"/>
    </w:p>
    <w:p w14:paraId="23AF7DFD" w14:textId="77777777" w:rsidR="00BB5F94" w:rsidRDefault="001B35AF">
      <w:pPr>
        <w:pStyle w:val="ListHeading"/>
        <w:spacing w:after="0" w:line="360" w:lineRule="auto"/>
        <w:ind w:right="300"/>
        <w:jc w:val="right"/>
        <w:rPr>
          <w:lang w:val="it-IT"/>
        </w:rPr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1E8106D6" w14:textId="77777777" w:rsidR="00BB5F94" w:rsidRDefault="001B35AF">
      <w:pPr>
        <w:pStyle w:val="ListContents"/>
        <w:spacing w:after="0" w:line="360" w:lineRule="auto"/>
        <w:ind w:left="627" w:right="300"/>
        <w:rPr>
          <w:color w:val="004C97"/>
        </w:rPr>
      </w:pPr>
      <w:r>
        <w:rPr>
          <w:color w:val="004C97"/>
        </w:rPr>
        <w:t>We didn’t </w:t>
      </w:r>
      <w:r>
        <w:rPr>
          <w:rStyle w:val="Enfasicorsivo"/>
          <w:color w:val="004C97"/>
        </w:rPr>
        <w:t>remember where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>to meet</w:t>
      </w:r>
      <w:r>
        <w:rPr>
          <w:color w:val="004C97"/>
        </w:rPr>
        <w:t>.</w:t>
      </w:r>
    </w:p>
    <w:p w14:paraId="56F014DC" w14:textId="77777777" w:rsidR="00906773" w:rsidRPr="00906773" w:rsidRDefault="00906773">
      <w:pPr>
        <w:pStyle w:val="ListContents"/>
        <w:spacing w:after="0" w:line="360" w:lineRule="auto"/>
        <w:ind w:left="627" w:right="300"/>
        <w:rPr>
          <w:i/>
          <w:iCs/>
        </w:rPr>
      </w:pPr>
      <w:r>
        <w:rPr>
          <w:color w:val="004C97"/>
        </w:rPr>
        <w:t>(</w:t>
      </w:r>
      <w:proofErr w:type="gramStart"/>
      <w:r>
        <w:rPr>
          <w:color w:val="004C97"/>
        </w:rPr>
        <w:t xml:space="preserve">ma </w:t>
      </w:r>
      <w:r>
        <w:rPr>
          <w:i/>
          <w:iCs/>
          <w:color w:val="004C97"/>
        </w:rPr>
        <w:t xml:space="preserve"> We</w:t>
      </w:r>
      <w:proofErr w:type="gramEnd"/>
      <w:r>
        <w:rPr>
          <w:i/>
          <w:iCs/>
          <w:color w:val="004C97"/>
        </w:rPr>
        <w:t xml:space="preserve"> didn’t remember meeting Giovanni)</w:t>
      </w:r>
    </w:p>
    <w:p w14:paraId="535D22F3" w14:textId="77777777" w:rsidR="00BB5F94" w:rsidRDefault="00906773">
      <w:pPr>
        <w:pStyle w:val="Titolo2"/>
        <w:spacing w:before="450" w:after="150" w:line="336" w:lineRule="auto"/>
        <w:ind w:right="450"/>
        <w:rPr>
          <w:lang w:val="it-IT"/>
        </w:rPr>
      </w:pPr>
      <w:bookmarkStart w:id="2" w:name="a-il-gerundio"/>
      <w:bookmarkEnd w:id="2"/>
      <w:r>
        <w:rPr>
          <w:rFonts w:ascii="noway;Helvetica Neue;sans-serif" w:hAnsi="noway;Helvetica Neue;sans-serif"/>
          <w:color w:val="004C97"/>
          <w:lang w:val="it-IT"/>
        </w:rPr>
        <w:t xml:space="preserve"> </w:t>
      </w:r>
      <w:r w:rsidR="001B35AF" w:rsidRPr="00B809ED">
        <w:rPr>
          <w:rFonts w:ascii="noway;Helvetica Neue;sans-serif" w:hAnsi="noway;Helvetica Neue;sans-serif"/>
          <w:color w:val="004C97"/>
          <w:lang w:val="it-IT"/>
        </w:rPr>
        <w:t>Il gerundio</w:t>
      </w:r>
    </w:p>
    <w:p w14:paraId="371294C0" w14:textId="77777777" w:rsidR="00BB5F94" w:rsidRDefault="001B35AF">
      <w:pPr>
        <w:pStyle w:val="Corpotesto"/>
        <w:spacing w:after="0"/>
        <w:ind w:right="300"/>
        <w:rPr>
          <w:lang w:val="it-IT"/>
        </w:rPr>
      </w:pPr>
      <w:r w:rsidRPr="00B809ED">
        <w:rPr>
          <w:lang w:val="it-IT"/>
        </w:rPr>
        <w:t>Il </w:t>
      </w:r>
      <w:r w:rsidRPr="00B809ED">
        <w:rPr>
          <w:bdr w:val="dotted" w:sz="2" w:space="1" w:color="202020"/>
          <w:lang w:val="it-IT"/>
        </w:rPr>
        <w:t>gerundio</w:t>
      </w:r>
      <w:r w:rsidRPr="00B809ED">
        <w:rPr>
          <w:lang w:val="it-IT"/>
        </w:rPr>
        <w:t> (in inglese: </w:t>
      </w:r>
      <w:proofErr w:type="spellStart"/>
      <w:r w:rsidRPr="00B809ED">
        <w:rPr>
          <w:rStyle w:val="Enfasicorsivo"/>
          <w:lang w:val="it-IT"/>
        </w:rPr>
        <w:t>gerund</w:t>
      </w:r>
      <w:proofErr w:type="spellEnd"/>
      <w:r w:rsidRPr="00B809ED">
        <w:rPr>
          <w:lang w:val="it-IT"/>
        </w:rPr>
        <w:t>) è la </w:t>
      </w:r>
      <w:r w:rsidRPr="00B809ED">
        <w:rPr>
          <w:rStyle w:val="Enfasicorsivo"/>
          <w:lang w:val="it-IT"/>
        </w:rPr>
        <w:t>-</w:t>
      </w:r>
      <w:proofErr w:type="spellStart"/>
      <w:r w:rsidRPr="00B809ED">
        <w:rPr>
          <w:rStyle w:val="Enfasicorsivo"/>
          <w:lang w:val="it-IT"/>
        </w:rPr>
        <w:t>ing</w:t>
      </w:r>
      <w:proofErr w:type="spellEnd"/>
      <w:r w:rsidRPr="00B809ED">
        <w:rPr>
          <w:rStyle w:val="Enfasicorsivo"/>
          <w:lang w:val="it-IT"/>
        </w:rPr>
        <w:t xml:space="preserve"> </w:t>
      </w:r>
      <w:proofErr w:type="spellStart"/>
      <w:r w:rsidRPr="00B809ED">
        <w:rPr>
          <w:rStyle w:val="Enfasicorsivo"/>
          <w:lang w:val="it-IT"/>
        </w:rPr>
        <w:t>form</w:t>
      </w:r>
      <w:proofErr w:type="spellEnd"/>
      <w:r w:rsidRPr="00B809ED">
        <w:rPr>
          <w:lang w:val="it-IT"/>
        </w:rPr>
        <w:t> di un </w:t>
      </w:r>
      <w:r w:rsidRPr="00B809ED">
        <w:rPr>
          <w:bdr w:val="dotted" w:sz="2" w:space="1" w:color="202020"/>
          <w:lang w:val="it-IT"/>
        </w:rPr>
        <w:t>verbo</w:t>
      </w:r>
      <w:r w:rsidRPr="00B809ED">
        <w:rPr>
          <w:lang w:val="it-IT"/>
        </w:rPr>
        <w:t> che si utilizza quando il verbo è in relazione con determinate parole. L'uso del gerundio in inglese non corrisponde al suo utilizzo in italiano. Bisogna quindi fare molta attenzione. In inglese il gerundio si usa come:</w:t>
      </w:r>
    </w:p>
    <w:p w14:paraId="5EE166BC" w14:textId="77777777" w:rsidR="00BB5F94" w:rsidRDefault="001B35AF">
      <w:pPr>
        <w:pStyle w:val="Corpotesto"/>
        <w:numPr>
          <w:ilvl w:val="0"/>
          <w:numId w:val="2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proofErr w:type="spellStart"/>
      <w:r>
        <w:rPr>
          <w:bdr w:val="dotted" w:sz="2" w:space="1" w:color="202020"/>
        </w:rPr>
        <w:lastRenderedPageBreak/>
        <w:t>soggetto</w:t>
      </w:r>
      <w:proofErr w:type="spellEnd"/>
      <w:r>
        <w:t> </w:t>
      </w:r>
      <w:proofErr w:type="spellStart"/>
      <w:r>
        <w:t>della</w:t>
      </w:r>
      <w:proofErr w:type="spellEnd"/>
      <w:r>
        <w:t xml:space="preserve"> </w:t>
      </w:r>
      <w:proofErr w:type="spellStart"/>
      <w:r>
        <w:t>frase</w:t>
      </w:r>
      <w:proofErr w:type="spellEnd"/>
    </w:p>
    <w:p w14:paraId="082F2419" w14:textId="77777777" w:rsidR="00BB5F94" w:rsidRDefault="001B35AF">
      <w:pPr>
        <w:pStyle w:val="ListHeading"/>
        <w:spacing w:after="0" w:line="360" w:lineRule="auto"/>
        <w:ind w:right="300"/>
        <w:jc w:val="right"/>
        <w:rPr>
          <w:lang w:val="it-IT"/>
        </w:rPr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138898D8" w14:textId="77777777" w:rsidR="00BB5F94" w:rsidRPr="00B809ED" w:rsidRDefault="001B35AF">
      <w:pPr>
        <w:pStyle w:val="ListContents"/>
        <w:spacing w:after="0" w:line="360" w:lineRule="auto"/>
        <w:ind w:left="627" w:right="300"/>
      </w:pPr>
      <w:r>
        <w:rPr>
          <w:rStyle w:val="Enfasicorsivo"/>
          <w:i w:val="0"/>
          <w:color w:val="004C97"/>
          <w:u w:val="single"/>
        </w:rPr>
        <w:t>Cycling</w:t>
      </w:r>
      <w:r>
        <w:rPr>
          <w:color w:val="004C97"/>
        </w:rPr>
        <w:t> is good for your health.</w:t>
      </w:r>
    </w:p>
    <w:p w14:paraId="7A5C4E10" w14:textId="77777777" w:rsidR="00BB5F94" w:rsidRDefault="001B35AF">
      <w:pPr>
        <w:pStyle w:val="Corpotesto"/>
        <w:numPr>
          <w:ilvl w:val="0"/>
          <w:numId w:val="2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 xml:space="preserve">dopo determinate </w:t>
      </w:r>
      <w:proofErr w:type="spellStart"/>
      <w:r>
        <w:t>preposizioni</w:t>
      </w:r>
      <w:proofErr w:type="spellEnd"/>
    </w:p>
    <w:p w14:paraId="422BB379" w14:textId="77777777" w:rsidR="00BB5F94" w:rsidRDefault="001B35AF">
      <w:pPr>
        <w:pStyle w:val="ListHeading"/>
        <w:spacing w:after="0" w:line="360" w:lineRule="auto"/>
        <w:ind w:right="300"/>
        <w:jc w:val="right"/>
        <w:rPr>
          <w:lang w:val="it-IT"/>
        </w:rPr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219105F2" w14:textId="77777777" w:rsidR="00BB5F94" w:rsidRPr="00B809ED" w:rsidRDefault="001B35AF">
      <w:pPr>
        <w:pStyle w:val="ListContents"/>
        <w:spacing w:after="0" w:line="360" w:lineRule="auto"/>
        <w:ind w:left="627" w:right="300"/>
      </w:pPr>
      <w:r>
        <w:rPr>
          <w:rStyle w:val="Enfasicorsivo"/>
          <w:color w:val="004C97"/>
        </w:rPr>
        <w:t>Instead</w:t>
      </w:r>
      <w:r>
        <w:rPr>
          <w:color w:val="004C97"/>
        </w:rPr>
        <w:t> </w:t>
      </w:r>
      <w:r>
        <w:rPr>
          <w:rStyle w:val="Enfasicorsivo"/>
          <w:color w:val="004C97"/>
        </w:rPr>
        <w:t>of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>studying</w:t>
      </w:r>
      <w:r>
        <w:rPr>
          <w:color w:val="004C97"/>
        </w:rPr>
        <w:t> for her exams, she went out every night.</w:t>
      </w:r>
    </w:p>
    <w:p w14:paraId="539DD859" w14:textId="77777777" w:rsidR="00BB5F94" w:rsidRDefault="001B35AF">
      <w:pPr>
        <w:pStyle w:val="Corpotesto"/>
        <w:numPr>
          <w:ilvl w:val="0"/>
          <w:numId w:val="2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 xml:space="preserve">dopo </w:t>
      </w:r>
      <w:proofErr w:type="spellStart"/>
      <w:r>
        <w:t>determinati</w:t>
      </w:r>
      <w:proofErr w:type="spellEnd"/>
      <w:r>
        <w:t xml:space="preserve"> </w:t>
      </w:r>
      <w:proofErr w:type="spellStart"/>
      <w:r>
        <w:t>aggettivi</w:t>
      </w:r>
      <w:proofErr w:type="spellEnd"/>
      <w:r>
        <w:t xml:space="preserve"> con </w:t>
      </w:r>
      <w:proofErr w:type="spellStart"/>
      <w:r>
        <w:rPr>
          <w:bdr w:val="dotted" w:sz="2" w:space="1" w:color="202020"/>
        </w:rPr>
        <w:t>preposizione</w:t>
      </w:r>
      <w:proofErr w:type="spellEnd"/>
    </w:p>
    <w:p w14:paraId="6981BA74" w14:textId="77777777" w:rsidR="00BB5F94" w:rsidRDefault="001B35AF">
      <w:pPr>
        <w:pStyle w:val="ListHeading"/>
        <w:spacing w:after="0" w:line="360" w:lineRule="auto"/>
        <w:ind w:right="300"/>
        <w:jc w:val="right"/>
        <w:rPr>
          <w:lang w:val="it-IT"/>
        </w:rPr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30DAD21A" w14:textId="77777777" w:rsidR="00BB5F94" w:rsidRPr="00B809ED" w:rsidRDefault="001B35AF">
      <w:pPr>
        <w:pStyle w:val="ListContents"/>
        <w:spacing w:after="0" w:line="360" w:lineRule="auto"/>
        <w:ind w:left="627" w:right="300"/>
      </w:pPr>
      <w:r>
        <w:rPr>
          <w:color w:val="004C97"/>
        </w:rPr>
        <w:t>I am </w:t>
      </w:r>
      <w:r>
        <w:rPr>
          <w:rStyle w:val="Enfasicorsivo"/>
          <w:color w:val="004C97"/>
        </w:rPr>
        <w:t>interested in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>visiting</w:t>
      </w:r>
      <w:r>
        <w:rPr>
          <w:color w:val="004C97"/>
        </w:rPr>
        <w:t> the museum.</w:t>
      </w:r>
    </w:p>
    <w:p w14:paraId="55BB00BE" w14:textId="77777777" w:rsidR="00BB5F94" w:rsidRDefault="001B35AF">
      <w:pPr>
        <w:pStyle w:val="Corpotesto"/>
        <w:numPr>
          <w:ilvl w:val="0"/>
          <w:numId w:val="2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 w:rsidRPr="00B809ED">
        <w:rPr>
          <w:lang w:val="it-IT"/>
        </w:rPr>
        <w:t>dopo determinati nomi (con/senza preposizione)</w:t>
      </w:r>
    </w:p>
    <w:p w14:paraId="021855F0" w14:textId="77777777" w:rsidR="00BB5F94" w:rsidRPr="00B809ED" w:rsidRDefault="001B35AF">
      <w:pPr>
        <w:pStyle w:val="ListHeading"/>
        <w:spacing w:after="0" w:line="360" w:lineRule="auto"/>
        <w:ind w:right="300"/>
        <w:jc w:val="right"/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7AA594A7" w14:textId="77777777" w:rsidR="00BB5F94" w:rsidRPr="00B809ED" w:rsidRDefault="001B35AF">
      <w:pPr>
        <w:pStyle w:val="ListContents"/>
        <w:spacing w:after="0" w:line="360" w:lineRule="auto"/>
        <w:ind w:left="627" w:right="300"/>
      </w:pPr>
      <w:r>
        <w:rPr>
          <w:color w:val="004C97"/>
        </w:rPr>
        <w:t>There’s no </w:t>
      </w:r>
      <w:r>
        <w:rPr>
          <w:rStyle w:val="Enfasicorsivo"/>
          <w:color w:val="004C97"/>
        </w:rPr>
        <w:t>point in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>waiting</w:t>
      </w:r>
      <w:r>
        <w:rPr>
          <w:color w:val="004C97"/>
        </w:rPr>
        <w:t> any longer.</w:t>
      </w:r>
    </w:p>
    <w:p w14:paraId="3D44BAEA" w14:textId="77777777" w:rsidR="00BB5F94" w:rsidRDefault="001B35AF">
      <w:pPr>
        <w:pStyle w:val="Corpotesto"/>
        <w:numPr>
          <w:ilvl w:val="0"/>
          <w:numId w:val="2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 w:rsidRPr="00B809ED">
        <w:rPr>
          <w:lang w:val="it-IT"/>
        </w:rPr>
        <w:t>dopo determinati verbi (con/senza preposizione)</w:t>
      </w:r>
    </w:p>
    <w:p w14:paraId="10C37150" w14:textId="77777777" w:rsidR="00BB5F94" w:rsidRDefault="001B35AF">
      <w:pPr>
        <w:pStyle w:val="ListHeading"/>
        <w:spacing w:after="0" w:line="360" w:lineRule="auto"/>
        <w:ind w:right="300"/>
        <w:jc w:val="right"/>
        <w:rPr>
          <w:lang w:val="it-IT"/>
        </w:rPr>
      </w:pPr>
      <w:r w:rsidRPr="00B809ED">
        <w:rPr>
          <w:i/>
          <w:color w:val="004C97"/>
          <w:lang w:val="it-IT"/>
        </w:rPr>
        <w:t>Esempio:</w:t>
      </w:r>
    </w:p>
    <w:p w14:paraId="34DEB66C" w14:textId="77777777" w:rsidR="00BB5F94" w:rsidRDefault="001B35AF">
      <w:pPr>
        <w:pStyle w:val="ListContents"/>
        <w:spacing w:after="0" w:line="360" w:lineRule="auto"/>
        <w:ind w:left="627" w:right="300"/>
        <w:rPr>
          <w:color w:val="004C97"/>
          <w:lang w:val="it-IT"/>
        </w:rPr>
      </w:pPr>
      <w:r w:rsidRPr="00B809ED">
        <w:rPr>
          <w:color w:val="004C97"/>
          <w:lang w:val="it-IT"/>
        </w:rPr>
        <w:t xml:space="preserve">I </w:t>
      </w:r>
      <w:proofErr w:type="spellStart"/>
      <w:r w:rsidRPr="00B809ED">
        <w:rPr>
          <w:color w:val="004C97"/>
          <w:lang w:val="it-IT"/>
        </w:rPr>
        <w:t>enjoy</w:t>
      </w:r>
      <w:proofErr w:type="spellEnd"/>
      <w:r w:rsidRPr="00B809ED">
        <w:rPr>
          <w:color w:val="004C97"/>
          <w:lang w:val="it-IT"/>
        </w:rPr>
        <w:t> </w:t>
      </w:r>
      <w:proofErr w:type="spellStart"/>
      <w:r w:rsidRPr="00B809ED">
        <w:rPr>
          <w:rStyle w:val="Enfasicorsivo"/>
          <w:i w:val="0"/>
          <w:color w:val="004C97"/>
          <w:u w:val="single"/>
          <w:lang w:val="it-IT"/>
        </w:rPr>
        <w:t>cooking</w:t>
      </w:r>
      <w:proofErr w:type="spellEnd"/>
      <w:r w:rsidRPr="00B809ED">
        <w:rPr>
          <w:color w:val="004C97"/>
          <w:lang w:val="it-IT"/>
        </w:rPr>
        <w:t>.</w:t>
      </w:r>
    </w:p>
    <w:p w14:paraId="5F091517" w14:textId="77777777" w:rsidR="005F4946" w:rsidRDefault="005F4946">
      <w:pPr>
        <w:pStyle w:val="ListContents"/>
        <w:spacing w:after="0" w:line="360" w:lineRule="auto"/>
        <w:ind w:left="627" w:right="300"/>
        <w:rPr>
          <w:color w:val="004C97"/>
          <w:lang w:val="it-IT"/>
        </w:rPr>
      </w:pPr>
      <w:r w:rsidRPr="005F4946">
        <w:rPr>
          <w:color w:val="004C97"/>
          <w:lang w:val="it-IT"/>
        </w:rPr>
        <w:t xml:space="preserve">   </w:t>
      </w:r>
    </w:p>
    <w:p w14:paraId="415E5323" w14:textId="77777777" w:rsidR="00B809ED" w:rsidRPr="00B809ED" w:rsidRDefault="00B809ED" w:rsidP="00B809ED">
      <w:pPr>
        <w:pStyle w:val="ListContents"/>
        <w:spacing w:after="0" w:line="360" w:lineRule="auto"/>
        <w:ind w:left="627" w:right="300"/>
        <w:rPr>
          <w:color w:val="004C97"/>
          <w:lang w:val="it-IT"/>
        </w:rPr>
      </w:pPr>
    </w:p>
    <w:p w14:paraId="5AA83822" w14:textId="77777777" w:rsidR="00B809ED" w:rsidRDefault="001F7FF4">
      <w:pPr>
        <w:pStyle w:val="ListContents"/>
        <w:spacing w:after="0" w:line="360" w:lineRule="auto"/>
        <w:ind w:left="627" w:right="300"/>
        <w:rPr>
          <w:color w:val="004C97"/>
          <w:lang w:val="it-IT"/>
        </w:rPr>
      </w:pPr>
      <w:r>
        <w:rPr>
          <w:color w:val="004C97"/>
          <w:lang w:val="it-IT"/>
        </w:rPr>
        <w:t>LISTA VERBI SEGUITI SOLO DAL GERUNDIO</w:t>
      </w:r>
    </w:p>
    <w:p w14:paraId="027E6911" w14:textId="77777777" w:rsidR="001F7FF4" w:rsidRDefault="001F7FF4" w:rsidP="001F7FF4">
      <w:pPr>
        <w:spacing w:after="0" w:line="240" w:lineRule="auto"/>
      </w:pPr>
      <w:proofErr w:type="spellStart"/>
      <w:r>
        <w:t>Verbi</w:t>
      </w:r>
      <w:proofErr w:type="spellEnd"/>
      <w:r>
        <w:t xml:space="preserve"> </w:t>
      </w:r>
      <w:proofErr w:type="spellStart"/>
      <w:r>
        <w:t>seguiti</w:t>
      </w:r>
      <w:proofErr w:type="spellEnd"/>
      <w:r>
        <w:t xml:space="preserve"> dal </w:t>
      </w:r>
      <w:proofErr w:type="spellStart"/>
      <w:r>
        <w:t>gerundio</w:t>
      </w:r>
      <w:proofErr w:type="spellEnd"/>
      <w:r>
        <w:t xml:space="preserve"> </w:t>
      </w:r>
    </w:p>
    <w:p w14:paraId="46915631" w14:textId="77777777" w:rsidR="001F7FF4" w:rsidRDefault="001F7FF4" w:rsidP="001F7FF4">
      <w:pPr>
        <w:spacing w:after="0" w:line="240" w:lineRule="auto"/>
      </w:pPr>
      <w:r>
        <w:t>Admit (</w:t>
      </w:r>
      <w:proofErr w:type="spellStart"/>
      <w:r>
        <w:t>ammettere</w:t>
      </w:r>
      <w:proofErr w:type="spellEnd"/>
      <w:r>
        <w:t xml:space="preserve">) He admitted to smoking. (Ha </w:t>
      </w:r>
      <w:proofErr w:type="spellStart"/>
      <w:r>
        <w:t>ammesso</w:t>
      </w:r>
      <w:proofErr w:type="spellEnd"/>
      <w:r>
        <w:t xml:space="preserve"> di </w:t>
      </w:r>
      <w:proofErr w:type="spellStart"/>
      <w:r>
        <w:t>fumare</w:t>
      </w:r>
      <w:proofErr w:type="spellEnd"/>
      <w:r>
        <w:t xml:space="preserve">) </w:t>
      </w:r>
    </w:p>
    <w:p w14:paraId="50A4654D" w14:textId="77777777" w:rsidR="001F7FF4" w:rsidRPr="001F7FF4" w:rsidRDefault="001F7FF4" w:rsidP="001F7FF4">
      <w:pPr>
        <w:spacing w:after="0" w:line="240" w:lineRule="auto"/>
      </w:pPr>
      <w:r>
        <w:t>Avoid (</w:t>
      </w:r>
      <w:proofErr w:type="spellStart"/>
      <w:r>
        <w:t>evitare</w:t>
      </w:r>
      <w:proofErr w:type="spellEnd"/>
      <w:r>
        <w:t>) I avoid using the car when I can walk instead.</w:t>
      </w:r>
      <w:r w:rsidRPr="001F7FF4">
        <w:t xml:space="preserve"> </w:t>
      </w:r>
    </w:p>
    <w:p w14:paraId="4DCF2119" w14:textId="77777777" w:rsidR="005F4946" w:rsidRPr="005F4946" w:rsidRDefault="001F7FF4" w:rsidP="005F4946">
      <w:pPr>
        <w:spacing w:after="0" w:line="240" w:lineRule="auto"/>
        <w:rPr>
          <w:lang w:val="it-IT"/>
        </w:rPr>
      </w:pPr>
      <w:proofErr w:type="spellStart"/>
      <w:r w:rsidRPr="001F7FF4">
        <w:rPr>
          <w:lang w:val="it-IT"/>
        </w:rPr>
        <w:t>Consider</w:t>
      </w:r>
      <w:proofErr w:type="spellEnd"/>
      <w:r w:rsidRPr="001F7FF4">
        <w:rPr>
          <w:lang w:val="it-IT"/>
        </w:rPr>
        <w:t xml:space="preserve"> (considerare) </w:t>
      </w:r>
      <w:proofErr w:type="spellStart"/>
      <w:r w:rsidRPr="001F7FF4">
        <w:rPr>
          <w:lang w:val="it-IT"/>
        </w:rPr>
        <w:t>Dislike</w:t>
      </w:r>
      <w:proofErr w:type="spellEnd"/>
      <w:r w:rsidRPr="001F7FF4">
        <w:rPr>
          <w:lang w:val="it-IT"/>
        </w:rPr>
        <w:t xml:space="preserve"> (dispiacere) </w:t>
      </w:r>
      <w:proofErr w:type="spellStart"/>
      <w:r w:rsidRPr="001F7FF4">
        <w:rPr>
          <w:lang w:val="it-IT"/>
        </w:rPr>
        <w:t>Enjoy</w:t>
      </w:r>
      <w:proofErr w:type="spellEnd"/>
      <w:r w:rsidRPr="001F7FF4">
        <w:rPr>
          <w:lang w:val="it-IT"/>
        </w:rPr>
        <w:t xml:space="preserve"> (gioire) I </w:t>
      </w:r>
      <w:proofErr w:type="spellStart"/>
      <w:r w:rsidRPr="001F7FF4">
        <w:rPr>
          <w:lang w:val="it-IT"/>
        </w:rPr>
        <w:t>enjoy</w:t>
      </w:r>
      <w:proofErr w:type="spellEnd"/>
      <w:r w:rsidRPr="001F7FF4">
        <w:rPr>
          <w:lang w:val="it-IT"/>
        </w:rPr>
        <w:t xml:space="preserve"> </w:t>
      </w:r>
      <w:proofErr w:type="spellStart"/>
      <w:r w:rsidRPr="001F7FF4">
        <w:rPr>
          <w:lang w:val="it-IT"/>
        </w:rPr>
        <w:t>travelling</w:t>
      </w:r>
      <w:proofErr w:type="spellEnd"/>
      <w:r w:rsidRPr="001F7FF4">
        <w:rPr>
          <w:lang w:val="it-IT"/>
        </w:rPr>
        <w:t xml:space="preserve">. (Mi piace viaggiare) Finish (finire) </w:t>
      </w:r>
      <w:proofErr w:type="spellStart"/>
      <w:r w:rsidRPr="001F7FF4">
        <w:rPr>
          <w:lang w:val="it-IT"/>
        </w:rPr>
        <w:t>Give</w:t>
      </w:r>
      <w:proofErr w:type="spellEnd"/>
      <w:r w:rsidRPr="001F7FF4">
        <w:rPr>
          <w:lang w:val="it-IT"/>
        </w:rPr>
        <w:t xml:space="preserve"> up (rinunciare) </w:t>
      </w:r>
      <w:proofErr w:type="spellStart"/>
      <w:r>
        <w:rPr>
          <w:lang w:val="it-IT"/>
        </w:rPr>
        <w:t>Keep</w:t>
      </w:r>
      <w:proofErr w:type="spellEnd"/>
      <w:r>
        <w:rPr>
          <w:lang w:val="it-IT"/>
        </w:rPr>
        <w:t xml:space="preserve"> (continuare a) </w:t>
      </w:r>
      <w:r w:rsidRPr="001F7FF4">
        <w:rPr>
          <w:lang w:val="it-IT"/>
        </w:rPr>
        <w:t xml:space="preserve">Mind (ritenere importante) Practice (praticare) </w:t>
      </w:r>
      <w:proofErr w:type="spellStart"/>
      <w:r w:rsidRPr="001F7FF4">
        <w:rPr>
          <w:lang w:val="it-IT"/>
        </w:rPr>
        <w:t>Suggest</w:t>
      </w:r>
      <w:proofErr w:type="spellEnd"/>
      <w:r w:rsidRPr="001F7FF4">
        <w:rPr>
          <w:lang w:val="it-IT"/>
        </w:rPr>
        <w:t xml:space="preserve"> (suggerire)</w:t>
      </w:r>
      <w:r w:rsidRPr="001F7FF4">
        <w:rPr>
          <w:lang w:val="it-IT"/>
        </w:rPr>
        <w:br/>
      </w:r>
      <w:r w:rsidRPr="001F7FF4">
        <w:rPr>
          <w:lang w:val="it-IT"/>
        </w:rPr>
        <w:br/>
      </w:r>
      <w:r w:rsidR="005F4946" w:rsidRPr="005F4946">
        <w:rPr>
          <w:lang w:val="it-IT"/>
        </w:rPr>
        <w:t>Lista delle parole seguite dal gerundio</w:t>
      </w:r>
    </w:p>
    <w:p w14:paraId="1E35AC07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Soggetto della frase</w:t>
      </w:r>
    </w:p>
    <w:p w14:paraId="0C154A42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27CE84EB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Esempio:</w:t>
      </w:r>
    </w:p>
    <w:p w14:paraId="38CDF507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Cycling </w:t>
      </w:r>
      <w:proofErr w:type="spellStart"/>
      <w:r w:rsidRPr="005F4946">
        <w:rPr>
          <w:lang w:val="it-IT"/>
        </w:rPr>
        <w:t>is</w:t>
      </w:r>
      <w:proofErr w:type="spellEnd"/>
      <w:r w:rsidRPr="005F4946">
        <w:rPr>
          <w:lang w:val="it-IT"/>
        </w:rPr>
        <w:t xml:space="preserve"> good for </w:t>
      </w:r>
      <w:proofErr w:type="spellStart"/>
      <w:r w:rsidRPr="005F4946">
        <w:rPr>
          <w:lang w:val="it-IT"/>
        </w:rPr>
        <w:t>your</w:t>
      </w:r>
      <w:proofErr w:type="spellEnd"/>
      <w:r w:rsidRPr="005F4946">
        <w:rPr>
          <w:lang w:val="it-IT"/>
        </w:rPr>
        <w:t xml:space="preserve"> health.</w:t>
      </w:r>
    </w:p>
    <w:p w14:paraId="503DD639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6F5029E3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Preposizione</w:t>
      </w:r>
    </w:p>
    <w:p w14:paraId="7163D9DB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1EA99215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Esempio:</w:t>
      </w:r>
    </w:p>
    <w:p w14:paraId="6A55FC47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</w:t>
      </w:r>
      <w:proofErr w:type="spellStart"/>
      <w:r w:rsidRPr="005F4946">
        <w:rPr>
          <w:lang w:val="it-IT"/>
        </w:rPr>
        <w:t>Instead</w:t>
      </w:r>
      <w:proofErr w:type="spellEnd"/>
      <w:r w:rsidRPr="005F4946">
        <w:rPr>
          <w:lang w:val="it-IT"/>
        </w:rPr>
        <w:t xml:space="preserve"> of </w:t>
      </w:r>
      <w:proofErr w:type="spellStart"/>
      <w:r w:rsidRPr="005F4946">
        <w:rPr>
          <w:lang w:val="it-IT"/>
        </w:rPr>
        <w:t>studying</w:t>
      </w:r>
      <w:proofErr w:type="spellEnd"/>
      <w:r w:rsidRPr="005F4946">
        <w:rPr>
          <w:lang w:val="it-IT"/>
        </w:rPr>
        <w:t xml:space="preserve"> for </w:t>
      </w:r>
      <w:proofErr w:type="spellStart"/>
      <w:r w:rsidRPr="005F4946">
        <w:rPr>
          <w:lang w:val="it-IT"/>
        </w:rPr>
        <w:t>her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exams</w:t>
      </w:r>
      <w:proofErr w:type="spellEnd"/>
      <w:r w:rsidRPr="005F4946">
        <w:rPr>
          <w:lang w:val="it-IT"/>
        </w:rPr>
        <w:t xml:space="preserve">, </w:t>
      </w:r>
      <w:proofErr w:type="spellStart"/>
      <w:r w:rsidRPr="005F4946">
        <w:rPr>
          <w:lang w:val="it-IT"/>
        </w:rPr>
        <w:t>she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went</w:t>
      </w:r>
      <w:proofErr w:type="spellEnd"/>
      <w:r w:rsidRPr="005F4946">
        <w:rPr>
          <w:lang w:val="it-IT"/>
        </w:rPr>
        <w:t xml:space="preserve"> out </w:t>
      </w:r>
      <w:proofErr w:type="spellStart"/>
      <w:r w:rsidRPr="005F4946">
        <w:rPr>
          <w:lang w:val="it-IT"/>
        </w:rPr>
        <w:t>every</w:t>
      </w:r>
      <w:proofErr w:type="spellEnd"/>
      <w:r w:rsidRPr="005F4946">
        <w:rPr>
          <w:lang w:val="it-IT"/>
        </w:rPr>
        <w:t xml:space="preserve"> night.</w:t>
      </w:r>
    </w:p>
    <w:p w14:paraId="7FBC2906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707EC755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(in ‘</w:t>
      </w:r>
      <w:proofErr w:type="spellStart"/>
      <w:r w:rsidRPr="005F4946">
        <w:rPr>
          <w:lang w:val="it-IT"/>
        </w:rPr>
        <w:t>how</w:t>
      </w:r>
      <w:proofErr w:type="spellEnd"/>
      <w:r w:rsidRPr="005F4946">
        <w:rPr>
          <w:lang w:val="it-IT"/>
        </w:rPr>
        <w:t>/</w:t>
      </w:r>
      <w:proofErr w:type="spellStart"/>
      <w:r w:rsidRPr="005F4946">
        <w:rPr>
          <w:lang w:val="it-IT"/>
        </w:rPr>
        <w:t>what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’) after (dopo) </w:t>
      </w:r>
      <w:proofErr w:type="spellStart"/>
      <w:r w:rsidRPr="005F4946">
        <w:rPr>
          <w:lang w:val="it-IT"/>
        </w:rPr>
        <w:t>apart</w:t>
      </w:r>
      <w:proofErr w:type="spellEnd"/>
      <w:r w:rsidRPr="005F4946">
        <w:rPr>
          <w:lang w:val="it-IT"/>
        </w:rPr>
        <w:t xml:space="preserve"> from (a parte) </w:t>
      </w:r>
      <w:proofErr w:type="spellStart"/>
      <w:r w:rsidRPr="005F4946">
        <w:rPr>
          <w:lang w:val="it-IT"/>
        </w:rPr>
        <w:t>because</w:t>
      </w:r>
      <w:proofErr w:type="spellEnd"/>
      <w:r w:rsidRPr="005F4946">
        <w:rPr>
          <w:lang w:val="it-IT"/>
        </w:rPr>
        <w:t xml:space="preserve"> of (a causa di/per questo) </w:t>
      </w:r>
      <w:proofErr w:type="spellStart"/>
      <w:r w:rsidRPr="005F4946">
        <w:rPr>
          <w:lang w:val="it-IT"/>
        </w:rPr>
        <w:t>before</w:t>
      </w:r>
      <w:proofErr w:type="spellEnd"/>
      <w:r w:rsidRPr="005F4946">
        <w:rPr>
          <w:lang w:val="it-IT"/>
        </w:rPr>
        <w:t xml:space="preserve"> (prima di/che) by (per, da) in (in) in </w:t>
      </w:r>
      <w:proofErr w:type="spellStart"/>
      <w:r w:rsidRPr="005F4946">
        <w:rPr>
          <w:lang w:val="it-IT"/>
        </w:rPr>
        <w:t>spite</w:t>
      </w:r>
      <w:proofErr w:type="spellEnd"/>
      <w:r w:rsidRPr="005F4946">
        <w:rPr>
          <w:lang w:val="it-IT"/>
        </w:rPr>
        <w:t xml:space="preserve"> of (nonostante/malgrado) </w:t>
      </w:r>
      <w:proofErr w:type="spellStart"/>
      <w:r w:rsidRPr="005F4946">
        <w:rPr>
          <w:lang w:val="it-IT"/>
        </w:rPr>
        <w:t>instead</w:t>
      </w:r>
      <w:proofErr w:type="spellEnd"/>
      <w:r w:rsidRPr="005F4946">
        <w:rPr>
          <w:lang w:val="it-IT"/>
        </w:rPr>
        <w:t xml:space="preserve"> of (invece di/al posto di) on (subito dopo) </w:t>
      </w:r>
      <w:proofErr w:type="spellStart"/>
      <w:r w:rsidRPr="005F4946">
        <w:rPr>
          <w:lang w:val="it-IT"/>
        </w:rPr>
        <w:t>without</w:t>
      </w:r>
      <w:proofErr w:type="spellEnd"/>
      <w:r w:rsidRPr="005F4946">
        <w:rPr>
          <w:lang w:val="it-IT"/>
        </w:rPr>
        <w:t xml:space="preserve"> (senza) </w:t>
      </w:r>
    </w:p>
    <w:p w14:paraId="4AB20755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2AD020AC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lastRenderedPageBreak/>
        <w:t>Aggettivi (con preposizioni)</w:t>
      </w:r>
    </w:p>
    <w:p w14:paraId="0D822354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549213DF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Esempio:</w:t>
      </w:r>
    </w:p>
    <w:p w14:paraId="0311415C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I </w:t>
      </w:r>
      <w:proofErr w:type="spellStart"/>
      <w:r w:rsidRPr="005F4946">
        <w:rPr>
          <w:lang w:val="it-IT"/>
        </w:rPr>
        <w:t>am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interested</w:t>
      </w:r>
      <w:proofErr w:type="spellEnd"/>
      <w:r w:rsidRPr="005F4946">
        <w:rPr>
          <w:lang w:val="it-IT"/>
        </w:rPr>
        <w:t xml:space="preserve"> in visiting the museum.</w:t>
      </w:r>
    </w:p>
    <w:p w14:paraId="480516C0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0646A3AA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</w:t>
      </w:r>
      <w:proofErr w:type="spellStart"/>
      <w:r w:rsidRPr="005F4946">
        <w:rPr>
          <w:lang w:val="it-IT"/>
        </w:rPr>
        <w:t>afraid</w:t>
      </w:r>
      <w:proofErr w:type="spellEnd"/>
      <w:r w:rsidRPr="005F4946">
        <w:rPr>
          <w:lang w:val="it-IT"/>
        </w:rPr>
        <w:t xml:space="preserve"> of (temere, avere paura) </w:t>
      </w:r>
      <w:proofErr w:type="spellStart"/>
      <w:r w:rsidRPr="005F4946">
        <w:rPr>
          <w:lang w:val="it-IT"/>
        </w:rPr>
        <w:t>angry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>/</w:t>
      </w:r>
      <w:proofErr w:type="spellStart"/>
      <w:r w:rsidRPr="005F4946">
        <w:rPr>
          <w:lang w:val="it-IT"/>
        </w:rPr>
        <w:t>at</w:t>
      </w:r>
      <w:proofErr w:type="spellEnd"/>
      <w:r w:rsidRPr="005F4946">
        <w:rPr>
          <w:lang w:val="it-IT"/>
        </w:rPr>
        <w:t xml:space="preserve"> (arrabbiato, irritato) </w:t>
      </w:r>
      <w:proofErr w:type="spellStart"/>
      <w:r w:rsidRPr="005F4946">
        <w:rPr>
          <w:lang w:val="it-IT"/>
        </w:rPr>
        <w:t>bad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at</w:t>
      </w:r>
      <w:proofErr w:type="spellEnd"/>
      <w:r w:rsidRPr="005F4946">
        <w:rPr>
          <w:lang w:val="it-IT"/>
        </w:rPr>
        <w:t xml:space="preserve"> (non essere bravo a/in) </w:t>
      </w:r>
      <w:proofErr w:type="spellStart"/>
      <w:r w:rsidRPr="005F4946">
        <w:rPr>
          <w:lang w:val="it-IT"/>
        </w:rPr>
        <w:t>busy</w:t>
      </w:r>
      <w:proofErr w:type="spellEnd"/>
      <w:r w:rsidRPr="005F4946">
        <w:rPr>
          <w:lang w:val="it-IT"/>
        </w:rPr>
        <w:t xml:space="preserve"> (occupato con) </w:t>
      </w:r>
      <w:proofErr w:type="spellStart"/>
      <w:r w:rsidRPr="005F4946">
        <w:rPr>
          <w:lang w:val="it-IT"/>
        </w:rPr>
        <w:t>clever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at</w:t>
      </w:r>
      <w:proofErr w:type="spellEnd"/>
      <w:r w:rsidRPr="005F4946">
        <w:rPr>
          <w:lang w:val="it-IT"/>
        </w:rPr>
        <w:t xml:space="preserve"> (essere bravo a/in) </w:t>
      </w:r>
      <w:proofErr w:type="spellStart"/>
      <w:r w:rsidRPr="005F4946">
        <w:rPr>
          <w:lang w:val="it-IT"/>
        </w:rPr>
        <w:t>crazy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(andare di matto per) </w:t>
      </w:r>
      <w:proofErr w:type="spellStart"/>
      <w:r w:rsidRPr="005F4946">
        <w:rPr>
          <w:lang w:val="it-IT"/>
        </w:rPr>
        <w:t>disappointed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(deluso di) </w:t>
      </w:r>
      <w:proofErr w:type="spellStart"/>
      <w:r w:rsidRPr="005F4946">
        <w:rPr>
          <w:lang w:val="it-IT"/>
        </w:rPr>
        <w:t>excited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(essere entusiasta di) </w:t>
      </w:r>
      <w:proofErr w:type="spellStart"/>
      <w:r w:rsidRPr="005F4946">
        <w:rPr>
          <w:lang w:val="it-IT"/>
        </w:rPr>
        <w:t>famous</w:t>
      </w:r>
      <w:proofErr w:type="spellEnd"/>
      <w:r w:rsidRPr="005F4946">
        <w:rPr>
          <w:lang w:val="it-IT"/>
        </w:rPr>
        <w:t xml:space="preserve"> for (famoso, conosciuto per) </w:t>
      </w:r>
      <w:proofErr w:type="spellStart"/>
      <w:r w:rsidRPr="005F4946">
        <w:rPr>
          <w:lang w:val="it-IT"/>
        </w:rPr>
        <w:t>fond</w:t>
      </w:r>
      <w:proofErr w:type="spellEnd"/>
      <w:r w:rsidRPr="005F4946">
        <w:rPr>
          <w:lang w:val="it-IT"/>
        </w:rPr>
        <w:t xml:space="preserve"> of (affezionato, fare </w:t>
      </w:r>
      <w:proofErr w:type="spellStart"/>
      <w:r w:rsidRPr="005F4946">
        <w:rPr>
          <w:lang w:val="it-IT"/>
        </w:rPr>
        <w:t>qlcs</w:t>
      </w:r>
      <w:proofErr w:type="spellEnd"/>
      <w:r w:rsidRPr="005F4946">
        <w:rPr>
          <w:lang w:val="it-IT"/>
        </w:rPr>
        <w:t xml:space="preserve">. con piacere) </w:t>
      </w:r>
      <w:proofErr w:type="spellStart"/>
      <w:r w:rsidRPr="005F4946">
        <w:rPr>
          <w:lang w:val="it-IT"/>
        </w:rPr>
        <w:t>glad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(contento di) good </w:t>
      </w:r>
      <w:proofErr w:type="spellStart"/>
      <w:r w:rsidRPr="005F4946">
        <w:rPr>
          <w:lang w:val="it-IT"/>
        </w:rPr>
        <w:t>at</w:t>
      </w:r>
      <w:proofErr w:type="spellEnd"/>
      <w:r w:rsidRPr="005F4946">
        <w:rPr>
          <w:lang w:val="it-IT"/>
        </w:rPr>
        <w:t xml:space="preserve"> (bravo in) </w:t>
      </w:r>
      <w:proofErr w:type="spellStart"/>
      <w:r w:rsidRPr="005F4946">
        <w:rPr>
          <w:lang w:val="it-IT"/>
        </w:rPr>
        <w:t>impressed</w:t>
      </w:r>
      <w:proofErr w:type="spellEnd"/>
      <w:r w:rsidRPr="005F4946">
        <w:rPr>
          <w:lang w:val="it-IT"/>
        </w:rPr>
        <w:t xml:space="preserve"> by (impressionato da) </w:t>
      </w:r>
      <w:proofErr w:type="spellStart"/>
      <w:r w:rsidRPr="005F4946">
        <w:rPr>
          <w:lang w:val="it-IT"/>
        </w:rPr>
        <w:t>interested</w:t>
      </w:r>
      <w:proofErr w:type="spellEnd"/>
      <w:r w:rsidRPr="005F4946">
        <w:rPr>
          <w:lang w:val="it-IT"/>
        </w:rPr>
        <w:t xml:space="preserve"> in (interessato a) </w:t>
      </w:r>
      <w:proofErr w:type="spellStart"/>
      <w:r w:rsidRPr="005F4946">
        <w:rPr>
          <w:lang w:val="it-IT"/>
        </w:rPr>
        <w:t>keen</w:t>
      </w:r>
      <w:proofErr w:type="spellEnd"/>
      <w:r w:rsidRPr="005F4946">
        <w:rPr>
          <w:lang w:val="it-IT"/>
        </w:rPr>
        <w:t xml:space="preserve"> on (entusiasta di) like (come) </w:t>
      </w:r>
      <w:proofErr w:type="spellStart"/>
      <w:r w:rsidRPr="005F4946">
        <w:rPr>
          <w:lang w:val="it-IT"/>
        </w:rPr>
        <w:t>near</w:t>
      </w:r>
      <w:proofErr w:type="spellEnd"/>
      <w:r w:rsidRPr="005F4946">
        <w:rPr>
          <w:lang w:val="it-IT"/>
        </w:rPr>
        <w:t xml:space="preserve"> (vicino, poco prima) </w:t>
      </w:r>
      <w:proofErr w:type="spellStart"/>
      <w:r w:rsidRPr="005F4946">
        <w:rPr>
          <w:lang w:val="it-IT"/>
        </w:rPr>
        <w:t>proud</w:t>
      </w:r>
      <w:proofErr w:type="spellEnd"/>
      <w:r w:rsidRPr="005F4946">
        <w:rPr>
          <w:lang w:val="it-IT"/>
        </w:rPr>
        <w:t xml:space="preserve"> of (orgoglioso di) </w:t>
      </w:r>
      <w:proofErr w:type="spellStart"/>
      <w:r w:rsidRPr="005F4946">
        <w:rPr>
          <w:lang w:val="it-IT"/>
        </w:rPr>
        <w:t>sick</w:t>
      </w:r>
      <w:proofErr w:type="spellEnd"/>
      <w:r w:rsidRPr="005F4946">
        <w:rPr>
          <w:lang w:val="it-IT"/>
        </w:rPr>
        <w:t xml:space="preserve"> of (averne abbastanza di) </w:t>
      </w:r>
      <w:proofErr w:type="spellStart"/>
      <w:r w:rsidRPr="005F4946">
        <w:rPr>
          <w:lang w:val="it-IT"/>
        </w:rPr>
        <w:t>sorry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(essere </w:t>
      </w:r>
      <w:proofErr w:type="spellStart"/>
      <w:r w:rsidRPr="005F4946">
        <w:rPr>
          <w:lang w:val="it-IT"/>
        </w:rPr>
        <w:t>diaspiaciuto</w:t>
      </w:r>
      <w:proofErr w:type="spellEnd"/>
      <w:r w:rsidRPr="005F4946">
        <w:rPr>
          <w:lang w:val="it-IT"/>
        </w:rPr>
        <w:t xml:space="preserve"> che) </w:t>
      </w:r>
      <w:proofErr w:type="spellStart"/>
      <w:r w:rsidRPr="005F4946">
        <w:rPr>
          <w:lang w:val="it-IT"/>
        </w:rPr>
        <w:t>tired</w:t>
      </w:r>
      <w:proofErr w:type="spellEnd"/>
      <w:r w:rsidRPr="005F4946">
        <w:rPr>
          <w:lang w:val="it-IT"/>
        </w:rPr>
        <w:t xml:space="preserve"> of (essere stanco di, averne abbastanza di) </w:t>
      </w:r>
      <w:proofErr w:type="spellStart"/>
      <w:r w:rsidRPr="005F4946">
        <w:rPr>
          <w:lang w:val="it-IT"/>
        </w:rPr>
        <w:t>worried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(preoccupato per) </w:t>
      </w:r>
      <w:proofErr w:type="spellStart"/>
      <w:r w:rsidRPr="005F4946">
        <w:rPr>
          <w:lang w:val="it-IT"/>
        </w:rPr>
        <w:t>worth</w:t>
      </w:r>
      <w:proofErr w:type="spellEnd"/>
      <w:r w:rsidRPr="005F4946">
        <w:rPr>
          <w:lang w:val="it-IT"/>
        </w:rPr>
        <w:t xml:space="preserve"> (valere la pena) </w:t>
      </w:r>
    </w:p>
    <w:p w14:paraId="5F01680E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5401BCDF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Nomi (con/senza preposizioni)</w:t>
      </w:r>
    </w:p>
    <w:p w14:paraId="61B7A468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5D2B0B1D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Esempio:</w:t>
      </w:r>
    </w:p>
    <w:p w14:paraId="57562F80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</w:t>
      </w:r>
      <w:proofErr w:type="spellStart"/>
      <w:r w:rsidRPr="005F4946">
        <w:rPr>
          <w:lang w:val="it-IT"/>
        </w:rPr>
        <w:t>There’s</w:t>
      </w:r>
      <w:proofErr w:type="spellEnd"/>
      <w:r w:rsidRPr="005F4946">
        <w:rPr>
          <w:lang w:val="it-IT"/>
        </w:rPr>
        <w:t xml:space="preserve"> no point in </w:t>
      </w:r>
      <w:proofErr w:type="spellStart"/>
      <w:r w:rsidRPr="005F4946">
        <w:rPr>
          <w:lang w:val="it-IT"/>
        </w:rPr>
        <w:t>waiting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any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longer</w:t>
      </w:r>
      <w:proofErr w:type="spellEnd"/>
      <w:r w:rsidRPr="005F4946">
        <w:rPr>
          <w:lang w:val="it-IT"/>
        </w:rPr>
        <w:t>.</w:t>
      </w:r>
    </w:p>
    <w:p w14:paraId="206924C8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7CB4D9FB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</w:t>
      </w:r>
      <w:proofErr w:type="spellStart"/>
      <w:r w:rsidRPr="005F4946">
        <w:rPr>
          <w:lang w:val="it-IT"/>
        </w:rPr>
        <w:t>advantage</w:t>
      </w:r>
      <w:proofErr w:type="spellEnd"/>
      <w:r w:rsidRPr="005F4946">
        <w:rPr>
          <w:lang w:val="it-IT"/>
        </w:rPr>
        <w:t xml:space="preserve"> of (vantaggio di) alternative of (alternativa a) chance of (possibilità di) </w:t>
      </w:r>
      <w:proofErr w:type="spellStart"/>
      <w:r w:rsidRPr="005F4946">
        <w:rPr>
          <w:lang w:val="it-IT"/>
        </w:rPr>
        <w:t>choice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between</w:t>
      </w:r>
      <w:proofErr w:type="spellEnd"/>
      <w:r w:rsidRPr="005F4946">
        <w:rPr>
          <w:lang w:val="it-IT"/>
        </w:rPr>
        <w:t xml:space="preserve"> (scelta fra) </w:t>
      </w:r>
      <w:proofErr w:type="spellStart"/>
      <w:r w:rsidRPr="005F4946">
        <w:rPr>
          <w:lang w:val="it-IT"/>
        </w:rPr>
        <w:t>danger</w:t>
      </w:r>
      <w:proofErr w:type="spellEnd"/>
      <w:r w:rsidRPr="005F4946">
        <w:rPr>
          <w:lang w:val="it-IT"/>
        </w:rPr>
        <w:t xml:space="preserve"> of (pericolo di) </w:t>
      </w:r>
      <w:proofErr w:type="spellStart"/>
      <w:r w:rsidRPr="005F4946">
        <w:rPr>
          <w:lang w:val="it-IT"/>
        </w:rPr>
        <w:t>difficulty</w:t>
      </w:r>
      <w:proofErr w:type="spellEnd"/>
      <w:r w:rsidRPr="005F4946">
        <w:rPr>
          <w:lang w:val="it-IT"/>
        </w:rPr>
        <w:t xml:space="preserve"> in (difficoltà a) </w:t>
      </w:r>
      <w:proofErr w:type="spellStart"/>
      <w:r w:rsidRPr="005F4946">
        <w:rPr>
          <w:lang w:val="it-IT"/>
        </w:rPr>
        <w:t>doubt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(dubbio su) </w:t>
      </w:r>
      <w:proofErr w:type="spellStart"/>
      <w:r w:rsidRPr="005F4946">
        <w:rPr>
          <w:lang w:val="it-IT"/>
        </w:rPr>
        <w:t>experience</w:t>
      </w:r>
      <w:proofErr w:type="spellEnd"/>
      <w:r w:rsidRPr="005F4946">
        <w:rPr>
          <w:lang w:val="it-IT"/>
        </w:rPr>
        <w:t xml:space="preserve"> in (esperienza in) </w:t>
      </w:r>
      <w:proofErr w:type="spellStart"/>
      <w:r w:rsidRPr="005F4946">
        <w:rPr>
          <w:lang w:val="it-IT"/>
        </w:rPr>
        <w:t>fun</w:t>
      </w:r>
      <w:proofErr w:type="spellEnd"/>
      <w:r w:rsidRPr="005F4946">
        <w:rPr>
          <w:lang w:val="it-IT"/>
        </w:rPr>
        <w:t xml:space="preserve"> (divertimento) </w:t>
      </w:r>
      <w:proofErr w:type="spellStart"/>
      <w:r w:rsidRPr="005F4946">
        <w:rPr>
          <w:lang w:val="it-IT"/>
        </w:rPr>
        <w:t>hope</w:t>
      </w:r>
      <w:proofErr w:type="spellEnd"/>
      <w:r w:rsidRPr="005F4946">
        <w:rPr>
          <w:lang w:val="it-IT"/>
        </w:rPr>
        <w:t xml:space="preserve"> of (speranza di) idea of (idea di) </w:t>
      </w:r>
      <w:proofErr w:type="spellStart"/>
      <w:r w:rsidRPr="005F4946">
        <w:rPr>
          <w:lang w:val="it-IT"/>
        </w:rPr>
        <w:t>interest</w:t>
      </w:r>
      <w:proofErr w:type="spellEnd"/>
      <w:r w:rsidRPr="005F4946">
        <w:rPr>
          <w:lang w:val="it-IT"/>
        </w:rPr>
        <w:t xml:space="preserve"> in (interesse in) </w:t>
      </w:r>
      <w:proofErr w:type="spellStart"/>
      <w:r w:rsidRPr="005F4946">
        <w:rPr>
          <w:lang w:val="it-IT"/>
        </w:rPr>
        <w:t>opportunity</w:t>
      </w:r>
      <w:proofErr w:type="spellEnd"/>
      <w:r w:rsidRPr="005F4946">
        <w:rPr>
          <w:lang w:val="it-IT"/>
        </w:rPr>
        <w:t xml:space="preserve"> of (opportunità di) place for (luogo per) </w:t>
      </w:r>
      <w:proofErr w:type="spellStart"/>
      <w:r w:rsidRPr="005F4946">
        <w:rPr>
          <w:lang w:val="it-IT"/>
        </w:rPr>
        <w:t>pleasure</w:t>
      </w:r>
      <w:proofErr w:type="spellEnd"/>
      <w:r w:rsidRPr="005F4946">
        <w:rPr>
          <w:lang w:val="it-IT"/>
        </w:rPr>
        <w:t xml:space="preserve"> in (piacere di) point in (motivo di) </w:t>
      </w:r>
      <w:proofErr w:type="spellStart"/>
      <w:r w:rsidRPr="005F4946">
        <w:rPr>
          <w:lang w:val="it-IT"/>
        </w:rPr>
        <w:t>possibility</w:t>
      </w:r>
      <w:proofErr w:type="spellEnd"/>
      <w:r w:rsidRPr="005F4946">
        <w:rPr>
          <w:lang w:val="it-IT"/>
        </w:rPr>
        <w:t xml:space="preserve"> of (possibilità di) </w:t>
      </w:r>
      <w:proofErr w:type="spellStart"/>
      <w:r w:rsidRPr="005F4946">
        <w:rPr>
          <w:lang w:val="it-IT"/>
        </w:rPr>
        <w:t>problem</w:t>
      </w:r>
      <w:proofErr w:type="spellEnd"/>
      <w:r w:rsidRPr="005F4946">
        <w:rPr>
          <w:lang w:val="it-IT"/>
        </w:rPr>
        <w:t xml:space="preserve"> (problema) </w:t>
      </w:r>
      <w:proofErr w:type="spellStart"/>
      <w:r w:rsidRPr="005F4946">
        <w:rPr>
          <w:lang w:val="it-IT"/>
        </w:rPr>
        <w:t>reason</w:t>
      </w:r>
      <w:proofErr w:type="spellEnd"/>
      <w:r w:rsidRPr="005F4946">
        <w:rPr>
          <w:lang w:val="it-IT"/>
        </w:rPr>
        <w:t xml:space="preserve"> for (motivo di/per) </w:t>
      </w:r>
      <w:proofErr w:type="spellStart"/>
      <w:r w:rsidRPr="005F4946">
        <w:rPr>
          <w:lang w:val="it-IT"/>
        </w:rPr>
        <w:t>trouble</w:t>
      </w:r>
      <w:proofErr w:type="spellEnd"/>
      <w:r w:rsidRPr="005F4946">
        <w:rPr>
          <w:lang w:val="it-IT"/>
        </w:rPr>
        <w:t xml:space="preserve"> (difficoltà) </w:t>
      </w:r>
      <w:proofErr w:type="spellStart"/>
      <w:r w:rsidRPr="005F4946">
        <w:rPr>
          <w:lang w:val="it-IT"/>
        </w:rPr>
        <w:t>trouble</w:t>
      </w:r>
      <w:proofErr w:type="spellEnd"/>
      <w:r w:rsidRPr="005F4946">
        <w:rPr>
          <w:lang w:val="it-IT"/>
        </w:rPr>
        <w:t xml:space="preserve"> in (nei guai con) use (senso) way of (possibilità di/modo di) </w:t>
      </w:r>
      <w:proofErr w:type="spellStart"/>
      <w:r w:rsidRPr="005F4946">
        <w:rPr>
          <w:lang w:val="it-IT"/>
        </w:rPr>
        <w:t>waste</w:t>
      </w:r>
      <w:proofErr w:type="spellEnd"/>
      <w:r w:rsidRPr="005F4946">
        <w:rPr>
          <w:lang w:val="it-IT"/>
        </w:rPr>
        <w:t xml:space="preserve"> of money (spreco di denaro) </w:t>
      </w:r>
      <w:proofErr w:type="spellStart"/>
      <w:r w:rsidRPr="005F4946">
        <w:rPr>
          <w:lang w:val="it-IT"/>
        </w:rPr>
        <w:t>waste</w:t>
      </w:r>
      <w:proofErr w:type="spellEnd"/>
      <w:r w:rsidRPr="005F4946">
        <w:rPr>
          <w:lang w:val="it-IT"/>
        </w:rPr>
        <w:t xml:space="preserve"> of time (spreco di tempo) </w:t>
      </w:r>
    </w:p>
    <w:p w14:paraId="411B5D68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51DB35EC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Verbi</w:t>
      </w:r>
    </w:p>
    <w:p w14:paraId="61B08216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4B7B80A6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Esempio:</w:t>
      </w:r>
    </w:p>
    <w:p w14:paraId="5C034768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I </w:t>
      </w:r>
      <w:proofErr w:type="spellStart"/>
      <w:r w:rsidRPr="005F4946">
        <w:rPr>
          <w:lang w:val="it-IT"/>
        </w:rPr>
        <w:t>enjoy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cooking</w:t>
      </w:r>
      <w:proofErr w:type="spellEnd"/>
      <w:r w:rsidRPr="005F4946">
        <w:rPr>
          <w:lang w:val="it-IT"/>
        </w:rPr>
        <w:t>.</w:t>
      </w:r>
    </w:p>
    <w:p w14:paraId="04D7383A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4F94BB92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</w:t>
      </w:r>
      <w:proofErr w:type="spellStart"/>
      <w:r w:rsidRPr="005F4946">
        <w:rPr>
          <w:lang w:val="it-IT"/>
        </w:rPr>
        <w:t>admit</w:t>
      </w:r>
      <w:proofErr w:type="spellEnd"/>
      <w:r w:rsidRPr="005F4946">
        <w:rPr>
          <w:lang w:val="it-IT"/>
        </w:rPr>
        <w:t xml:space="preserve"> (ammettere) </w:t>
      </w:r>
      <w:proofErr w:type="spellStart"/>
      <w:r w:rsidRPr="005F4946">
        <w:rPr>
          <w:lang w:val="it-IT"/>
        </w:rPr>
        <w:t>advise</w:t>
      </w:r>
      <w:proofErr w:type="spellEnd"/>
      <w:r w:rsidRPr="005F4946">
        <w:rPr>
          <w:lang w:val="it-IT"/>
        </w:rPr>
        <w:t xml:space="preserve"> (consigliare) </w:t>
      </w:r>
      <w:proofErr w:type="spellStart"/>
      <w:r w:rsidRPr="005F4946">
        <w:rPr>
          <w:lang w:val="it-IT"/>
        </w:rPr>
        <w:t>allow</w:t>
      </w:r>
      <w:proofErr w:type="spellEnd"/>
      <w:r w:rsidRPr="005F4946">
        <w:rPr>
          <w:lang w:val="it-IT"/>
        </w:rPr>
        <w:t xml:space="preserve"> (permettere) </w:t>
      </w:r>
      <w:proofErr w:type="spellStart"/>
      <w:r w:rsidRPr="005F4946">
        <w:rPr>
          <w:lang w:val="it-IT"/>
        </w:rPr>
        <w:t>appreciate</w:t>
      </w:r>
      <w:proofErr w:type="spellEnd"/>
      <w:r w:rsidRPr="005F4946">
        <w:rPr>
          <w:lang w:val="it-IT"/>
        </w:rPr>
        <w:t xml:space="preserve"> (apprezzare) </w:t>
      </w:r>
      <w:proofErr w:type="spellStart"/>
      <w:r w:rsidRPr="005F4946">
        <w:rPr>
          <w:lang w:val="it-IT"/>
        </w:rPr>
        <w:t>avoid</w:t>
      </w:r>
      <w:proofErr w:type="spellEnd"/>
      <w:r w:rsidRPr="005F4946">
        <w:rPr>
          <w:lang w:val="it-IT"/>
        </w:rPr>
        <w:t xml:space="preserve"> (evitare) </w:t>
      </w:r>
      <w:proofErr w:type="spellStart"/>
      <w:r w:rsidRPr="005F4946">
        <w:rPr>
          <w:lang w:val="it-IT"/>
        </w:rPr>
        <w:t>can’t</w:t>
      </w:r>
      <w:proofErr w:type="spellEnd"/>
      <w:r w:rsidRPr="005F4946">
        <w:rPr>
          <w:lang w:val="it-IT"/>
        </w:rPr>
        <w:t xml:space="preserve"> help (non poter fare a meno) </w:t>
      </w:r>
      <w:proofErr w:type="spellStart"/>
      <w:r w:rsidRPr="005F4946">
        <w:rPr>
          <w:lang w:val="it-IT"/>
        </w:rPr>
        <w:t>can’t</w:t>
      </w:r>
      <w:proofErr w:type="spellEnd"/>
      <w:r w:rsidRPr="005F4946">
        <w:rPr>
          <w:lang w:val="it-IT"/>
        </w:rPr>
        <w:t xml:space="preserve"> stand (non poter sopportare) </w:t>
      </w:r>
      <w:proofErr w:type="spellStart"/>
      <w:r w:rsidRPr="005F4946">
        <w:rPr>
          <w:lang w:val="it-IT"/>
        </w:rPr>
        <w:t>consider</w:t>
      </w:r>
      <w:proofErr w:type="spellEnd"/>
      <w:r w:rsidRPr="005F4946">
        <w:rPr>
          <w:lang w:val="it-IT"/>
        </w:rPr>
        <w:t xml:space="preserve"> (considerare) delay (rimandare) </w:t>
      </w:r>
      <w:proofErr w:type="spellStart"/>
      <w:r w:rsidRPr="005F4946">
        <w:rPr>
          <w:lang w:val="it-IT"/>
        </w:rPr>
        <w:t>deny</w:t>
      </w:r>
      <w:proofErr w:type="spellEnd"/>
      <w:r w:rsidRPr="005F4946">
        <w:rPr>
          <w:lang w:val="it-IT"/>
        </w:rPr>
        <w:t xml:space="preserve"> (negate) </w:t>
      </w:r>
      <w:proofErr w:type="spellStart"/>
      <w:r w:rsidRPr="005F4946">
        <w:rPr>
          <w:lang w:val="it-IT"/>
        </w:rPr>
        <w:t>dislike</w:t>
      </w:r>
      <w:proofErr w:type="spellEnd"/>
      <w:r w:rsidRPr="005F4946">
        <w:rPr>
          <w:lang w:val="it-IT"/>
        </w:rPr>
        <w:t xml:space="preserve"> (non gradire, detestare) </w:t>
      </w:r>
      <w:proofErr w:type="spellStart"/>
      <w:r w:rsidRPr="005F4946">
        <w:rPr>
          <w:lang w:val="it-IT"/>
        </w:rPr>
        <w:t>enjoy</w:t>
      </w:r>
      <w:proofErr w:type="spellEnd"/>
      <w:r w:rsidRPr="005F4946">
        <w:rPr>
          <w:lang w:val="it-IT"/>
        </w:rPr>
        <w:t xml:space="preserve"> (godere) </w:t>
      </w:r>
      <w:proofErr w:type="spellStart"/>
      <w:r w:rsidRPr="005F4946">
        <w:rPr>
          <w:lang w:val="it-IT"/>
        </w:rPr>
        <w:t>escape</w:t>
      </w:r>
      <w:proofErr w:type="spellEnd"/>
      <w:r w:rsidRPr="005F4946">
        <w:rPr>
          <w:lang w:val="it-IT"/>
        </w:rPr>
        <w:t xml:space="preserve"> (scappare, fuggire) fancy (piacere, sognare) finish (finire) go (per esempio in go </w:t>
      </w:r>
      <w:proofErr w:type="spellStart"/>
      <w:r w:rsidRPr="005F4946">
        <w:rPr>
          <w:lang w:val="it-IT"/>
        </w:rPr>
        <w:t>swimming</w:t>
      </w:r>
      <w:proofErr w:type="spellEnd"/>
      <w:r w:rsidRPr="005F4946">
        <w:rPr>
          <w:lang w:val="it-IT"/>
        </w:rPr>
        <w:t xml:space="preserve"> – andare a nuotare) </w:t>
      </w:r>
      <w:proofErr w:type="spellStart"/>
      <w:r w:rsidRPr="005F4946">
        <w:rPr>
          <w:lang w:val="it-IT"/>
        </w:rPr>
        <w:t>imagine</w:t>
      </w:r>
      <w:proofErr w:type="spellEnd"/>
      <w:r w:rsidRPr="005F4946">
        <w:rPr>
          <w:lang w:val="it-IT"/>
        </w:rPr>
        <w:t xml:space="preserve"> (immaginare qualcosa) involve (implicare, coinvolgersi) </w:t>
      </w:r>
      <w:proofErr w:type="spellStart"/>
      <w:r w:rsidRPr="005F4946">
        <w:rPr>
          <w:lang w:val="it-IT"/>
        </w:rPr>
        <w:t>keep</w:t>
      </w:r>
      <w:proofErr w:type="spellEnd"/>
      <w:r w:rsidRPr="005F4946">
        <w:rPr>
          <w:lang w:val="it-IT"/>
        </w:rPr>
        <w:t xml:space="preserve"> (continuare) </w:t>
      </w:r>
      <w:proofErr w:type="spellStart"/>
      <w:r w:rsidRPr="005F4946">
        <w:rPr>
          <w:lang w:val="it-IT"/>
        </w:rPr>
        <w:t>mention</w:t>
      </w:r>
      <w:proofErr w:type="spellEnd"/>
      <w:r w:rsidRPr="005F4946">
        <w:rPr>
          <w:lang w:val="it-IT"/>
        </w:rPr>
        <w:t xml:space="preserve"> (menzionare) mind (disturbare, avere qualcosa contro) miss (perdersi, lasciarsi sfuggire) </w:t>
      </w:r>
      <w:proofErr w:type="spellStart"/>
      <w:r w:rsidRPr="005F4946">
        <w:rPr>
          <w:lang w:val="it-IT"/>
        </w:rPr>
        <w:t>permit</w:t>
      </w:r>
      <w:proofErr w:type="spellEnd"/>
      <w:r w:rsidRPr="005F4946">
        <w:rPr>
          <w:lang w:val="it-IT"/>
        </w:rPr>
        <w:t xml:space="preserve"> (permettere) </w:t>
      </w:r>
      <w:proofErr w:type="spellStart"/>
      <w:r w:rsidRPr="005F4946">
        <w:rPr>
          <w:lang w:val="it-IT"/>
        </w:rPr>
        <w:t>postpone</w:t>
      </w:r>
      <w:proofErr w:type="spellEnd"/>
      <w:r w:rsidRPr="005F4946">
        <w:rPr>
          <w:lang w:val="it-IT"/>
        </w:rPr>
        <w:t xml:space="preserve"> (rinviare) </w:t>
      </w:r>
      <w:proofErr w:type="spellStart"/>
      <w:r w:rsidRPr="005F4946">
        <w:rPr>
          <w:lang w:val="it-IT"/>
        </w:rPr>
        <w:t>practise</w:t>
      </w:r>
      <w:proofErr w:type="spellEnd"/>
      <w:r w:rsidRPr="005F4946">
        <w:rPr>
          <w:lang w:val="it-IT"/>
        </w:rPr>
        <w:t xml:space="preserve"> (esercitarsi) </w:t>
      </w:r>
      <w:proofErr w:type="spellStart"/>
      <w:r w:rsidRPr="005F4946">
        <w:rPr>
          <w:lang w:val="it-IT"/>
        </w:rPr>
        <w:t>reject</w:t>
      </w:r>
      <w:proofErr w:type="spellEnd"/>
      <w:r w:rsidRPr="005F4946">
        <w:rPr>
          <w:lang w:val="it-IT"/>
        </w:rPr>
        <w:t xml:space="preserve"> (respingere, rifiutare) </w:t>
      </w:r>
      <w:proofErr w:type="spellStart"/>
      <w:r w:rsidRPr="005F4946">
        <w:rPr>
          <w:lang w:val="it-IT"/>
        </w:rPr>
        <w:t>resist</w:t>
      </w:r>
      <w:proofErr w:type="spellEnd"/>
      <w:r w:rsidRPr="005F4946">
        <w:rPr>
          <w:lang w:val="it-IT"/>
        </w:rPr>
        <w:t xml:space="preserve"> (resistere) risk (rischiare) stop (smettere, fermare) </w:t>
      </w:r>
      <w:proofErr w:type="spellStart"/>
      <w:r w:rsidRPr="005F4946">
        <w:rPr>
          <w:lang w:val="it-IT"/>
        </w:rPr>
        <w:t>suggest</w:t>
      </w:r>
      <w:proofErr w:type="spellEnd"/>
      <w:r w:rsidRPr="005F4946">
        <w:rPr>
          <w:lang w:val="it-IT"/>
        </w:rPr>
        <w:t xml:space="preserve"> (suggerire) </w:t>
      </w:r>
      <w:proofErr w:type="spellStart"/>
      <w:r w:rsidRPr="005F4946">
        <w:rPr>
          <w:lang w:val="it-IT"/>
        </w:rPr>
        <w:t>understand</w:t>
      </w:r>
      <w:proofErr w:type="spellEnd"/>
      <w:r w:rsidRPr="005F4946">
        <w:rPr>
          <w:lang w:val="it-IT"/>
        </w:rPr>
        <w:t xml:space="preserve"> (capire) </w:t>
      </w:r>
      <w:proofErr w:type="spellStart"/>
      <w:r w:rsidRPr="005F4946">
        <w:rPr>
          <w:lang w:val="it-IT"/>
        </w:rPr>
        <w:t>waste</w:t>
      </w:r>
      <w:proofErr w:type="spellEnd"/>
      <w:r w:rsidRPr="005F4946">
        <w:rPr>
          <w:lang w:val="it-IT"/>
        </w:rPr>
        <w:t xml:space="preserve"> time/money (sprecare tempo/soldi) </w:t>
      </w:r>
    </w:p>
    <w:p w14:paraId="17ECBA37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6FB09237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Verbi con preposizioni</w:t>
      </w:r>
    </w:p>
    <w:p w14:paraId="63E637B2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11F3A147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>Esempio:</w:t>
      </w:r>
    </w:p>
    <w:p w14:paraId="4A7ECCB3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</w:t>
      </w:r>
      <w:proofErr w:type="spellStart"/>
      <w:r w:rsidRPr="005F4946">
        <w:rPr>
          <w:lang w:val="it-IT"/>
        </w:rPr>
        <w:t>I’m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looking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forward</w:t>
      </w:r>
      <w:proofErr w:type="spellEnd"/>
      <w:r w:rsidRPr="005F4946">
        <w:rPr>
          <w:lang w:val="it-IT"/>
        </w:rPr>
        <w:t xml:space="preserve"> to seeing </w:t>
      </w:r>
      <w:proofErr w:type="spellStart"/>
      <w:r w:rsidRPr="005F4946">
        <w:rPr>
          <w:lang w:val="it-IT"/>
        </w:rPr>
        <w:t>you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again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soon</w:t>
      </w:r>
      <w:proofErr w:type="spellEnd"/>
      <w:r w:rsidRPr="005F4946">
        <w:rPr>
          <w:lang w:val="it-IT"/>
        </w:rPr>
        <w:t>.</w:t>
      </w:r>
    </w:p>
    <w:p w14:paraId="7D7FD9CC" w14:textId="77777777" w:rsidR="005F4946" w:rsidRPr="005F4946" w:rsidRDefault="005F4946" w:rsidP="005F4946">
      <w:pPr>
        <w:spacing w:after="0" w:line="240" w:lineRule="auto"/>
        <w:rPr>
          <w:lang w:val="it-IT"/>
        </w:rPr>
      </w:pPr>
    </w:p>
    <w:p w14:paraId="2CD36118" w14:textId="77777777" w:rsidR="005F4946" w:rsidRPr="005F4946" w:rsidRDefault="005F4946" w:rsidP="005F4946">
      <w:pPr>
        <w:spacing w:after="0" w:line="240" w:lineRule="auto"/>
        <w:rPr>
          <w:lang w:val="it-IT"/>
        </w:rPr>
      </w:pPr>
      <w:r w:rsidRPr="005F4946">
        <w:rPr>
          <w:lang w:val="it-IT"/>
        </w:rPr>
        <w:t xml:space="preserve">    accuse of (accusare di) </w:t>
      </w:r>
      <w:proofErr w:type="spellStart"/>
      <w:r w:rsidRPr="005F4946">
        <w:rPr>
          <w:lang w:val="it-IT"/>
        </w:rPr>
        <w:t>adjust</w:t>
      </w:r>
      <w:proofErr w:type="spellEnd"/>
      <w:r w:rsidRPr="005F4946">
        <w:rPr>
          <w:lang w:val="it-IT"/>
        </w:rPr>
        <w:t xml:space="preserve"> to (adattarsi a) </w:t>
      </w:r>
      <w:proofErr w:type="spellStart"/>
      <w:r w:rsidRPr="005F4946">
        <w:rPr>
          <w:lang w:val="it-IT"/>
        </w:rPr>
        <w:t>agree</w:t>
      </w:r>
      <w:proofErr w:type="spellEnd"/>
      <w:r w:rsidRPr="005F4946">
        <w:rPr>
          <w:lang w:val="it-IT"/>
        </w:rPr>
        <w:t xml:space="preserve"> with (essere d'accordo con) </w:t>
      </w:r>
      <w:proofErr w:type="spellStart"/>
      <w:r w:rsidRPr="005F4946">
        <w:rPr>
          <w:lang w:val="it-IT"/>
        </w:rPr>
        <w:t>apologize</w:t>
      </w:r>
      <w:proofErr w:type="spellEnd"/>
      <w:r w:rsidRPr="005F4946">
        <w:rPr>
          <w:lang w:val="it-IT"/>
        </w:rPr>
        <w:t xml:space="preserve"> for (scusarsi per) </w:t>
      </w:r>
      <w:proofErr w:type="spellStart"/>
      <w:r w:rsidRPr="005F4946">
        <w:rPr>
          <w:lang w:val="it-IT"/>
        </w:rPr>
        <w:t>approve</w:t>
      </w:r>
      <w:proofErr w:type="spellEnd"/>
      <w:r w:rsidRPr="005F4946">
        <w:rPr>
          <w:lang w:val="it-IT"/>
        </w:rPr>
        <w:t xml:space="preserve"> of (approvare, acconsentire) </w:t>
      </w:r>
      <w:proofErr w:type="spellStart"/>
      <w:r w:rsidRPr="005F4946">
        <w:rPr>
          <w:lang w:val="it-IT"/>
        </w:rPr>
        <w:t>ask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(chiedere di) </w:t>
      </w:r>
      <w:proofErr w:type="spellStart"/>
      <w:r w:rsidRPr="005F4946">
        <w:rPr>
          <w:lang w:val="it-IT"/>
        </w:rPr>
        <w:t>ask</w:t>
      </w:r>
      <w:proofErr w:type="spellEnd"/>
      <w:r w:rsidRPr="005F4946">
        <w:rPr>
          <w:lang w:val="it-IT"/>
        </w:rPr>
        <w:t xml:space="preserve"> for (chiedere di) </w:t>
      </w:r>
      <w:proofErr w:type="spellStart"/>
      <w:r w:rsidRPr="005F4946">
        <w:rPr>
          <w:lang w:val="it-IT"/>
        </w:rPr>
        <w:t>begin</w:t>
      </w:r>
      <w:proofErr w:type="spellEnd"/>
      <w:r w:rsidRPr="005F4946">
        <w:rPr>
          <w:lang w:val="it-IT"/>
        </w:rPr>
        <w:t xml:space="preserve"> by (iniziare con) </w:t>
      </w:r>
      <w:proofErr w:type="spellStart"/>
      <w:r w:rsidRPr="005F4946">
        <w:rPr>
          <w:lang w:val="it-IT"/>
        </w:rPr>
        <w:t>believe</w:t>
      </w:r>
      <w:proofErr w:type="spellEnd"/>
      <w:r w:rsidRPr="005F4946">
        <w:rPr>
          <w:lang w:val="it-IT"/>
        </w:rPr>
        <w:t xml:space="preserve"> in (credere a) be </w:t>
      </w:r>
      <w:proofErr w:type="spellStart"/>
      <w:r w:rsidRPr="005F4946">
        <w:rPr>
          <w:lang w:val="it-IT"/>
        </w:rPr>
        <w:t>used</w:t>
      </w:r>
      <w:proofErr w:type="spellEnd"/>
      <w:r w:rsidRPr="005F4946">
        <w:rPr>
          <w:lang w:val="it-IT"/>
        </w:rPr>
        <w:t xml:space="preserve"> to (essere abituato a) </w:t>
      </w:r>
      <w:proofErr w:type="spellStart"/>
      <w:r w:rsidRPr="005F4946">
        <w:rPr>
          <w:lang w:val="it-IT"/>
        </w:rPr>
        <w:t>blame</w:t>
      </w:r>
      <w:proofErr w:type="spellEnd"/>
      <w:r w:rsidRPr="005F4946">
        <w:rPr>
          <w:lang w:val="it-IT"/>
        </w:rPr>
        <w:t xml:space="preserve"> for (dare la colpa a...per) care for (preoccuparsi/occuparsi di) </w:t>
      </w:r>
      <w:proofErr w:type="spellStart"/>
      <w:r w:rsidRPr="005F4946">
        <w:rPr>
          <w:lang w:val="it-IT"/>
        </w:rPr>
        <w:t>carry</w:t>
      </w:r>
      <w:proofErr w:type="spellEnd"/>
      <w:r w:rsidRPr="005F4946">
        <w:rPr>
          <w:lang w:val="it-IT"/>
        </w:rPr>
        <w:t xml:space="preserve"> on (continuare con) </w:t>
      </w:r>
      <w:proofErr w:type="spellStart"/>
      <w:r w:rsidRPr="005F4946">
        <w:rPr>
          <w:lang w:val="it-IT"/>
        </w:rPr>
        <w:t>complain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(lamentarsi di) concentrate on (</w:t>
      </w:r>
      <w:proofErr w:type="spellStart"/>
      <w:r w:rsidRPr="005F4946">
        <w:rPr>
          <w:lang w:val="it-IT"/>
        </w:rPr>
        <w:t>concentrsi</w:t>
      </w:r>
      <w:proofErr w:type="spellEnd"/>
      <w:r w:rsidRPr="005F4946">
        <w:rPr>
          <w:lang w:val="it-IT"/>
        </w:rPr>
        <w:t xml:space="preserve"> su) congratulate on (fare gli auguri per) </w:t>
      </w:r>
      <w:proofErr w:type="spellStart"/>
      <w:r w:rsidRPr="005F4946">
        <w:rPr>
          <w:lang w:val="it-IT"/>
        </w:rPr>
        <w:t>consist</w:t>
      </w:r>
      <w:proofErr w:type="spellEnd"/>
      <w:r w:rsidRPr="005F4946">
        <w:rPr>
          <w:lang w:val="it-IT"/>
        </w:rPr>
        <w:t xml:space="preserve"> of (essere fatto di) </w:t>
      </w:r>
      <w:proofErr w:type="spellStart"/>
      <w:r w:rsidRPr="005F4946">
        <w:rPr>
          <w:lang w:val="it-IT"/>
        </w:rPr>
        <w:t>cope</w:t>
      </w:r>
      <w:proofErr w:type="spellEnd"/>
      <w:r w:rsidRPr="005F4946">
        <w:rPr>
          <w:lang w:val="it-IT"/>
        </w:rPr>
        <w:t xml:space="preserve"> with (superare) decide </w:t>
      </w:r>
      <w:proofErr w:type="spellStart"/>
      <w:r w:rsidRPr="005F4946">
        <w:rPr>
          <w:lang w:val="it-IT"/>
        </w:rPr>
        <w:t>against</w:t>
      </w:r>
      <w:proofErr w:type="spellEnd"/>
      <w:r w:rsidRPr="005F4946">
        <w:rPr>
          <w:lang w:val="it-IT"/>
        </w:rPr>
        <w:t xml:space="preserve"> (decide di non fare qualcosa) </w:t>
      </w:r>
      <w:r w:rsidRPr="005F4946">
        <w:rPr>
          <w:lang w:val="it-IT"/>
        </w:rPr>
        <w:lastRenderedPageBreak/>
        <w:t xml:space="preserve">decide for (decidere di fare qualcosa) </w:t>
      </w:r>
      <w:proofErr w:type="spellStart"/>
      <w:r w:rsidRPr="005F4946">
        <w:rPr>
          <w:lang w:val="it-IT"/>
        </w:rPr>
        <w:t>depend</w:t>
      </w:r>
      <w:proofErr w:type="spellEnd"/>
      <w:r w:rsidRPr="005F4946">
        <w:rPr>
          <w:lang w:val="it-IT"/>
        </w:rPr>
        <w:t xml:space="preserve"> on (dipendere da) die of (morire di) dream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/of (sognare </w:t>
      </w:r>
      <w:proofErr w:type="spellStart"/>
      <w:r w:rsidRPr="005F4946">
        <w:rPr>
          <w:lang w:val="it-IT"/>
        </w:rPr>
        <w:t>qlcn</w:t>
      </w:r>
      <w:proofErr w:type="spellEnd"/>
      <w:r w:rsidRPr="005F4946">
        <w:rPr>
          <w:lang w:val="it-IT"/>
        </w:rPr>
        <w:t>/</w:t>
      </w:r>
      <w:proofErr w:type="spellStart"/>
      <w:r w:rsidRPr="005F4946">
        <w:rPr>
          <w:lang w:val="it-IT"/>
        </w:rPr>
        <w:t>qlcs</w:t>
      </w:r>
      <w:proofErr w:type="spellEnd"/>
      <w:r w:rsidRPr="005F4946">
        <w:rPr>
          <w:lang w:val="it-IT"/>
        </w:rPr>
        <w:t xml:space="preserve">) </w:t>
      </w:r>
      <w:proofErr w:type="spellStart"/>
      <w:r w:rsidRPr="005F4946">
        <w:rPr>
          <w:lang w:val="it-IT"/>
        </w:rPr>
        <w:t>escape</w:t>
      </w:r>
      <w:proofErr w:type="spellEnd"/>
      <w:r w:rsidRPr="005F4946">
        <w:rPr>
          <w:lang w:val="it-IT"/>
        </w:rPr>
        <w:t xml:space="preserve"> from (fuggire da) </w:t>
      </w:r>
      <w:proofErr w:type="spellStart"/>
      <w:r w:rsidRPr="005F4946">
        <w:rPr>
          <w:lang w:val="it-IT"/>
        </w:rPr>
        <w:t>feel</w:t>
      </w:r>
      <w:proofErr w:type="spellEnd"/>
      <w:r w:rsidRPr="005F4946">
        <w:rPr>
          <w:lang w:val="it-IT"/>
        </w:rPr>
        <w:t xml:space="preserve"> like (avere voglia di) </w:t>
      </w:r>
      <w:proofErr w:type="spellStart"/>
      <w:r w:rsidRPr="005F4946">
        <w:rPr>
          <w:lang w:val="it-IT"/>
        </w:rPr>
        <w:t>forgive</w:t>
      </w:r>
      <w:proofErr w:type="spellEnd"/>
      <w:r w:rsidRPr="005F4946">
        <w:rPr>
          <w:lang w:val="it-IT"/>
        </w:rPr>
        <w:t xml:space="preserve"> for (perdonare) </w:t>
      </w:r>
      <w:proofErr w:type="spellStart"/>
      <w:r w:rsidRPr="005F4946">
        <w:rPr>
          <w:lang w:val="it-IT"/>
        </w:rPr>
        <w:t>give</w:t>
      </w:r>
      <w:proofErr w:type="spellEnd"/>
      <w:r w:rsidRPr="005F4946">
        <w:rPr>
          <w:lang w:val="it-IT"/>
        </w:rPr>
        <w:t xml:space="preserve"> up (arrendersi) </w:t>
      </w:r>
      <w:proofErr w:type="spellStart"/>
      <w:r w:rsidRPr="005F4946">
        <w:rPr>
          <w:lang w:val="it-IT"/>
        </w:rPr>
        <w:t>insist</w:t>
      </w:r>
      <w:proofErr w:type="spellEnd"/>
      <w:r w:rsidRPr="005F4946">
        <w:rPr>
          <w:lang w:val="it-IT"/>
        </w:rPr>
        <w:t xml:space="preserve"> on (insistere) </w:t>
      </w:r>
      <w:proofErr w:type="spellStart"/>
      <w:r w:rsidRPr="005F4946">
        <w:rPr>
          <w:lang w:val="it-IT"/>
        </w:rPr>
        <w:t>keep</w:t>
      </w:r>
      <w:proofErr w:type="spellEnd"/>
      <w:r w:rsidRPr="005F4946">
        <w:rPr>
          <w:lang w:val="it-IT"/>
        </w:rPr>
        <w:t xml:space="preserve"> on (continuare, procedere) look </w:t>
      </w:r>
      <w:proofErr w:type="spellStart"/>
      <w:r w:rsidRPr="005F4946">
        <w:rPr>
          <w:lang w:val="it-IT"/>
        </w:rPr>
        <w:t>forward</w:t>
      </w:r>
      <w:proofErr w:type="spellEnd"/>
      <w:r w:rsidRPr="005F4946">
        <w:rPr>
          <w:lang w:val="it-IT"/>
        </w:rPr>
        <w:t xml:space="preserve"> to (non vedere l'ora di) </w:t>
      </w:r>
      <w:proofErr w:type="spellStart"/>
      <w:r w:rsidRPr="005F4946">
        <w:rPr>
          <w:lang w:val="it-IT"/>
        </w:rPr>
        <w:t>object</w:t>
      </w:r>
      <w:proofErr w:type="spellEnd"/>
      <w:r w:rsidRPr="005F4946">
        <w:rPr>
          <w:lang w:val="it-IT"/>
        </w:rPr>
        <w:t xml:space="preserve"> to (obbiettare, non essere d'accordo con) </w:t>
      </w:r>
      <w:proofErr w:type="spellStart"/>
      <w:r w:rsidRPr="005F4946">
        <w:rPr>
          <w:lang w:val="it-IT"/>
        </w:rPr>
        <w:t>pay</w:t>
      </w:r>
      <w:proofErr w:type="spellEnd"/>
      <w:r w:rsidRPr="005F4946">
        <w:rPr>
          <w:lang w:val="it-IT"/>
        </w:rPr>
        <w:t xml:space="preserve"> for (pagare per) </w:t>
      </w:r>
      <w:proofErr w:type="spellStart"/>
      <w:r w:rsidRPr="005F4946">
        <w:rPr>
          <w:lang w:val="it-IT"/>
        </w:rPr>
        <w:t>prevent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sb</w:t>
      </w:r>
      <w:proofErr w:type="spellEnd"/>
      <w:r w:rsidRPr="005F4946">
        <w:rPr>
          <w:lang w:val="it-IT"/>
        </w:rPr>
        <w:t xml:space="preserve">. from (impedire a qualcuno di fare qualcosa) </w:t>
      </w:r>
      <w:proofErr w:type="spellStart"/>
      <w:r w:rsidRPr="005F4946">
        <w:rPr>
          <w:lang w:val="it-IT"/>
        </w:rPr>
        <w:t>protect</w:t>
      </w:r>
      <w:proofErr w:type="spellEnd"/>
      <w:r w:rsidRPr="005F4946">
        <w:rPr>
          <w:lang w:val="it-IT"/>
        </w:rPr>
        <w:t xml:space="preserve"> from (proteggere da) put off (rimandare, posticipare) </w:t>
      </w:r>
      <w:proofErr w:type="spellStart"/>
      <w:r w:rsidRPr="005F4946">
        <w:rPr>
          <w:lang w:val="it-IT"/>
        </w:rPr>
        <w:t>rely</w:t>
      </w:r>
      <w:proofErr w:type="spellEnd"/>
      <w:r w:rsidRPr="005F4946">
        <w:rPr>
          <w:lang w:val="it-IT"/>
        </w:rPr>
        <w:t xml:space="preserve"> on (fidarsi di, fare affidamento su) </w:t>
      </w:r>
      <w:proofErr w:type="spellStart"/>
      <w:r w:rsidRPr="005F4946">
        <w:rPr>
          <w:lang w:val="it-IT"/>
        </w:rPr>
        <w:t>spend</w:t>
      </w:r>
      <w:proofErr w:type="spellEnd"/>
      <w:r w:rsidRPr="005F4946">
        <w:rPr>
          <w:lang w:val="it-IT"/>
        </w:rPr>
        <w:t xml:space="preserve"> money on (spendere soldi per) </w:t>
      </w:r>
      <w:proofErr w:type="spellStart"/>
      <w:r w:rsidRPr="005F4946">
        <w:rPr>
          <w:lang w:val="it-IT"/>
        </w:rPr>
        <w:t>spend</w:t>
      </w:r>
      <w:proofErr w:type="spellEnd"/>
      <w:r w:rsidRPr="005F4946">
        <w:rPr>
          <w:lang w:val="it-IT"/>
        </w:rPr>
        <w:t xml:space="preserve"> time on (trascorrere tempo con) </w:t>
      </w:r>
      <w:proofErr w:type="spellStart"/>
      <w:r w:rsidRPr="005F4946">
        <w:rPr>
          <w:lang w:val="it-IT"/>
        </w:rPr>
        <w:t>succeed</w:t>
      </w:r>
      <w:proofErr w:type="spellEnd"/>
      <w:r w:rsidRPr="005F4946">
        <w:rPr>
          <w:lang w:val="it-IT"/>
        </w:rPr>
        <w:t xml:space="preserve"> in (avere successo con) </w:t>
      </w:r>
      <w:proofErr w:type="spellStart"/>
      <w:r w:rsidRPr="005F4946">
        <w:rPr>
          <w:lang w:val="it-IT"/>
        </w:rPr>
        <w:t>suspect</w:t>
      </w:r>
      <w:proofErr w:type="spellEnd"/>
      <w:r w:rsidRPr="005F4946">
        <w:rPr>
          <w:lang w:val="it-IT"/>
        </w:rPr>
        <w:t xml:space="preserve"> of (sospettato di) take part in (partecipare a) talk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/of (parlare di) thank for (ringraziare per/di) </w:t>
      </w:r>
      <w:proofErr w:type="spellStart"/>
      <w:r w:rsidRPr="005F4946">
        <w:rPr>
          <w:lang w:val="it-IT"/>
        </w:rPr>
        <w:t>think</w:t>
      </w:r>
      <w:proofErr w:type="spellEnd"/>
      <w:r w:rsidRPr="005F4946">
        <w:rPr>
          <w:lang w:val="it-IT"/>
        </w:rPr>
        <w:t xml:space="preserve"> of (pensare a) use for (utilizzare per) </w:t>
      </w:r>
      <w:proofErr w:type="spellStart"/>
      <w:r w:rsidRPr="005F4946">
        <w:rPr>
          <w:lang w:val="it-IT"/>
        </w:rPr>
        <w:t>warn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against</w:t>
      </w:r>
      <w:proofErr w:type="spellEnd"/>
      <w:r w:rsidRPr="005F4946">
        <w:rPr>
          <w:lang w:val="it-IT"/>
        </w:rPr>
        <w:t xml:space="preserve"> (mettere in guardia da) </w:t>
      </w:r>
      <w:proofErr w:type="spellStart"/>
      <w:r w:rsidRPr="005F4946">
        <w:rPr>
          <w:lang w:val="it-IT"/>
        </w:rPr>
        <w:t>worry</w:t>
      </w:r>
      <w:proofErr w:type="spellEnd"/>
      <w:r w:rsidRPr="005F4946">
        <w:rPr>
          <w:lang w:val="it-IT"/>
        </w:rPr>
        <w:t xml:space="preserve"> </w:t>
      </w:r>
      <w:proofErr w:type="spellStart"/>
      <w:r w:rsidRPr="005F4946">
        <w:rPr>
          <w:lang w:val="it-IT"/>
        </w:rPr>
        <w:t>about</w:t>
      </w:r>
      <w:proofErr w:type="spellEnd"/>
      <w:r w:rsidRPr="005F4946">
        <w:rPr>
          <w:lang w:val="it-IT"/>
        </w:rPr>
        <w:t xml:space="preserve"> (preoccuparsi per) </w:t>
      </w:r>
    </w:p>
    <w:p w14:paraId="4440A478" w14:textId="77777777" w:rsidR="00BB5F94" w:rsidRDefault="00BB5F94" w:rsidP="00DF4AD6">
      <w:pPr>
        <w:spacing w:after="0" w:line="240" w:lineRule="auto"/>
        <w:rPr>
          <w:lang w:val="it-IT"/>
        </w:rPr>
      </w:pPr>
    </w:p>
    <w:p w14:paraId="7EF265C2" w14:textId="77777777" w:rsidR="00BB5F94" w:rsidRDefault="001B35AF">
      <w:pPr>
        <w:pStyle w:val="Titolo2"/>
        <w:spacing w:before="450" w:after="150" w:line="336" w:lineRule="auto"/>
        <w:ind w:right="450"/>
        <w:rPr>
          <w:lang w:val="it-IT"/>
        </w:rPr>
      </w:pPr>
      <w:bookmarkStart w:id="3" w:name="a-infinito-o-gerundio"/>
      <w:bookmarkEnd w:id="3"/>
      <w:r w:rsidRPr="00B809ED">
        <w:rPr>
          <w:rFonts w:ascii="noway;Helvetica Neue;sans-serif" w:hAnsi="noway;Helvetica Neue;sans-serif"/>
          <w:color w:val="004C97"/>
          <w:lang w:val="it-IT"/>
        </w:rPr>
        <w:t>Infinito o gerundio?</w:t>
      </w:r>
    </w:p>
    <w:p w14:paraId="3436BF56" w14:textId="77777777" w:rsidR="00BB5F94" w:rsidRDefault="001B35AF">
      <w:pPr>
        <w:pStyle w:val="Corpotesto"/>
        <w:spacing w:after="0"/>
        <w:ind w:right="300"/>
        <w:rPr>
          <w:lang w:val="it-IT"/>
        </w:rPr>
      </w:pPr>
      <w:r w:rsidRPr="00B809ED">
        <w:rPr>
          <w:lang w:val="it-IT"/>
        </w:rPr>
        <w:t>Oltre alle parole accompagnate solo dall'</w:t>
      </w:r>
      <w:r w:rsidRPr="00B809ED">
        <w:rPr>
          <w:bdr w:val="dotted" w:sz="2" w:space="1" w:color="202020"/>
          <w:lang w:val="it-IT"/>
        </w:rPr>
        <w:t>infinito</w:t>
      </w:r>
      <w:r w:rsidRPr="00B809ED">
        <w:rPr>
          <w:lang w:val="it-IT"/>
        </w:rPr>
        <w:t> o solo dal </w:t>
      </w:r>
      <w:r w:rsidRPr="00B809ED">
        <w:rPr>
          <w:bdr w:val="dotted" w:sz="2" w:space="1" w:color="202020"/>
          <w:lang w:val="it-IT"/>
        </w:rPr>
        <w:t>gerundio</w:t>
      </w:r>
      <w:r w:rsidRPr="00B809ED">
        <w:rPr>
          <w:lang w:val="it-IT"/>
        </w:rPr>
        <w:t>, esistono in inglese alcune parole che possono essere accompagnate da entrambe le forme. Attenzione però al significato! In alcuni casi potrebbe l'uso dell'uno o dell'altro cambiarne il significato.</w:t>
      </w:r>
    </w:p>
    <w:p w14:paraId="33570376" w14:textId="77777777" w:rsidR="00BB5F94" w:rsidRDefault="001B35AF">
      <w:pPr>
        <w:pStyle w:val="Titolo3"/>
        <w:spacing w:before="225" w:line="336" w:lineRule="auto"/>
        <w:ind w:right="450"/>
        <w:rPr>
          <w:lang w:val="it-IT"/>
        </w:rPr>
      </w:pPr>
      <w:r w:rsidRPr="00B809ED">
        <w:rPr>
          <w:rFonts w:ascii="noway;Helvetica Neue;sans-serif" w:hAnsi="noway;Helvetica Neue;sans-serif"/>
          <w:color w:val="004C97"/>
          <w:lang w:val="it-IT"/>
        </w:rPr>
        <w:t>Significato invariato</w:t>
      </w:r>
    </w:p>
    <w:p w14:paraId="2C2C88B4" w14:textId="77777777" w:rsidR="00DF4AD6" w:rsidRDefault="00DF4AD6" w:rsidP="00DF4AD6">
      <w:pPr>
        <w:pStyle w:val="ListContents"/>
        <w:spacing w:after="0" w:line="360" w:lineRule="auto"/>
        <w:ind w:left="627" w:right="300"/>
        <w:rPr>
          <w:color w:val="004C97"/>
          <w:lang w:val="it-IT"/>
        </w:rPr>
      </w:pPr>
      <w:r>
        <w:rPr>
          <w:color w:val="004C97"/>
          <w:lang w:val="it-IT"/>
        </w:rPr>
        <w:t>LISTA VERBI SEGUITI DA INFINITO O GERUNDIO (SENZA VARIAZIONE DI SIGNIFICATO):</w:t>
      </w:r>
    </w:p>
    <w:p w14:paraId="43853C21" w14:textId="77777777" w:rsidR="00BB5F94" w:rsidRDefault="00B809ED">
      <w:pPr>
        <w:pStyle w:val="Corpotesto"/>
        <w:spacing w:after="0"/>
        <w:ind w:right="300"/>
        <w:rPr>
          <w:lang w:val="it-IT"/>
        </w:rPr>
      </w:pPr>
      <w:r>
        <w:rPr>
          <w:lang w:val="it-IT"/>
        </w:rPr>
        <w:t xml:space="preserve">Con i verbi </w:t>
      </w:r>
      <w:r w:rsidR="001B35AF" w:rsidRPr="00B809ED">
        <w:rPr>
          <w:lang w:val="it-IT"/>
        </w:rPr>
        <w:t xml:space="preserve">seguenti possiamo </w:t>
      </w:r>
      <w:proofErr w:type="spellStart"/>
      <w:r w:rsidR="001B35AF" w:rsidRPr="00B809ED">
        <w:rPr>
          <w:lang w:val="it-IT"/>
        </w:rPr>
        <w:t>utulizzare</w:t>
      </w:r>
      <w:proofErr w:type="spellEnd"/>
      <w:r w:rsidR="001B35AF" w:rsidRPr="00B809ED">
        <w:rPr>
          <w:lang w:val="it-IT"/>
        </w:rPr>
        <w:t xml:space="preserve"> sia l'</w:t>
      </w:r>
      <w:r w:rsidR="001B35AF" w:rsidRPr="00B809ED">
        <w:rPr>
          <w:bdr w:val="dotted" w:sz="2" w:space="1" w:color="202020"/>
          <w:lang w:val="it-IT"/>
        </w:rPr>
        <w:t>infinito</w:t>
      </w:r>
      <w:r w:rsidR="001B35AF" w:rsidRPr="00B809ED">
        <w:rPr>
          <w:lang w:val="it-IT"/>
        </w:rPr>
        <w:t> che il </w:t>
      </w:r>
      <w:r w:rsidR="001B35AF" w:rsidRPr="00B809ED">
        <w:rPr>
          <w:bdr w:val="dotted" w:sz="2" w:space="1" w:color="202020"/>
          <w:lang w:val="it-IT"/>
        </w:rPr>
        <w:t>gerundio</w:t>
      </w:r>
      <w:r w:rsidR="001B35AF" w:rsidRPr="00B809ED">
        <w:rPr>
          <w:lang w:val="it-IT"/>
        </w:rPr>
        <w:t> - il significato rimane invariato.</w:t>
      </w:r>
    </w:p>
    <w:p w14:paraId="6960968D" w14:textId="77777777" w:rsidR="00BB5F94" w:rsidRPr="00B809ED" w:rsidRDefault="001B35AF">
      <w:pPr>
        <w:pStyle w:val="ListHeading"/>
        <w:spacing w:after="0"/>
        <w:ind w:left="75" w:right="300"/>
        <w:jc w:val="right"/>
      </w:pPr>
      <w:proofErr w:type="spellStart"/>
      <w:r>
        <w:rPr>
          <w:i/>
          <w:color w:val="004C97"/>
        </w:rPr>
        <w:t>Esempio</w:t>
      </w:r>
      <w:proofErr w:type="spellEnd"/>
      <w:r>
        <w:rPr>
          <w:i/>
          <w:color w:val="004C97"/>
        </w:rPr>
        <w:t>:</w:t>
      </w:r>
    </w:p>
    <w:p w14:paraId="397C93E3" w14:textId="77777777" w:rsidR="00BB5F94" w:rsidRPr="00B809ED" w:rsidRDefault="001B35AF">
      <w:pPr>
        <w:pStyle w:val="ListContents"/>
        <w:spacing w:after="0"/>
        <w:ind w:left="702" w:right="300"/>
      </w:pPr>
      <w:r>
        <w:rPr>
          <w:color w:val="004C97"/>
        </w:rPr>
        <w:t>I </w:t>
      </w:r>
      <w:r>
        <w:rPr>
          <w:rStyle w:val="Enfasicorsivo"/>
          <w:color w:val="004C97"/>
        </w:rPr>
        <w:t>started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 xml:space="preserve">to </w:t>
      </w:r>
      <w:proofErr w:type="gramStart"/>
      <w:r>
        <w:rPr>
          <w:rStyle w:val="Enfasicorsivo"/>
          <w:i w:val="0"/>
          <w:color w:val="004C97"/>
          <w:u w:val="single"/>
        </w:rPr>
        <w:t>read</w:t>
      </w:r>
      <w:r>
        <w:rPr>
          <w:color w:val="004C97"/>
        </w:rPr>
        <w:t>./</w:t>
      </w:r>
      <w:proofErr w:type="gramEnd"/>
      <w:r>
        <w:rPr>
          <w:color w:val="004C97"/>
        </w:rPr>
        <w:t>I </w:t>
      </w:r>
      <w:r>
        <w:rPr>
          <w:rStyle w:val="Enfasicorsivo"/>
          <w:color w:val="004C97"/>
        </w:rPr>
        <w:t>started</w:t>
      </w:r>
      <w:r>
        <w:rPr>
          <w:color w:val="004C97"/>
        </w:rPr>
        <w:t> </w:t>
      </w:r>
      <w:r>
        <w:rPr>
          <w:rStyle w:val="Enfasicorsivo"/>
          <w:i w:val="0"/>
          <w:color w:val="004C97"/>
          <w:u w:val="single"/>
        </w:rPr>
        <w:t>reading</w:t>
      </w:r>
      <w:r>
        <w:rPr>
          <w:color w:val="004C97"/>
        </w:rPr>
        <w:t>.</w:t>
      </w:r>
    </w:p>
    <w:p w14:paraId="7B423E2F" w14:textId="77777777" w:rsidR="00BB5F94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attempt (</w:t>
      </w:r>
      <w:proofErr w:type="spellStart"/>
      <w:r>
        <w:t>tentare</w:t>
      </w:r>
      <w:proofErr w:type="spellEnd"/>
      <w:r>
        <w:t xml:space="preserve">, </w:t>
      </w:r>
      <w:proofErr w:type="spellStart"/>
      <w:r>
        <w:t>provare</w:t>
      </w:r>
      <w:proofErr w:type="spellEnd"/>
      <w:r>
        <w:t>)</w:t>
      </w:r>
    </w:p>
    <w:p w14:paraId="37587F4B" w14:textId="77777777" w:rsidR="00BB5F94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begin (</w:t>
      </w:r>
      <w:proofErr w:type="spellStart"/>
      <w:r>
        <w:t>iniziare</w:t>
      </w:r>
      <w:proofErr w:type="spellEnd"/>
      <w:r>
        <w:t>)</w:t>
      </w:r>
    </w:p>
    <w:p w14:paraId="59184194" w14:textId="77777777" w:rsidR="00BB5F94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proofErr w:type="spellStart"/>
      <w:r w:rsidRPr="00B809ED">
        <w:rPr>
          <w:lang w:val="it-IT"/>
        </w:rPr>
        <w:t>bother</w:t>
      </w:r>
      <w:proofErr w:type="spellEnd"/>
      <w:r w:rsidRPr="00B809ED">
        <w:rPr>
          <w:lang w:val="it-IT"/>
        </w:rPr>
        <w:t xml:space="preserve"> (disturbare, prendersi la briga di)</w:t>
      </w:r>
    </w:p>
    <w:p w14:paraId="1298A2BC" w14:textId="77777777" w:rsidR="00BB5F94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 xml:space="preserve">cannot bear (non </w:t>
      </w:r>
      <w:proofErr w:type="spellStart"/>
      <w:r>
        <w:t>sopportare</w:t>
      </w:r>
      <w:proofErr w:type="spellEnd"/>
      <w:r>
        <w:t>)</w:t>
      </w:r>
    </w:p>
    <w:p w14:paraId="04A7C338" w14:textId="77777777" w:rsidR="00BB5F94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cease (</w:t>
      </w:r>
      <w:proofErr w:type="spellStart"/>
      <w:r>
        <w:t>cessare</w:t>
      </w:r>
      <w:proofErr w:type="spellEnd"/>
      <w:r>
        <w:t>)</w:t>
      </w:r>
    </w:p>
    <w:p w14:paraId="32F8E24F" w14:textId="77777777" w:rsidR="00BB5F94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continue (</w:t>
      </w:r>
      <w:proofErr w:type="spellStart"/>
      <w:r>
        <w:t>continuare</w:t>
      </w:r>
      <w:proofErr w:type="spellEnd"/>
      <w:r>
        <w:t>)</w:t>
      </w:r>
    </w:p>
    <w:p w14:paraId="110EB590" w14:textId="77777777" w:rsidR="00BB5F94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hate (</w:t>
      </w:r>
      <w:proofErr w:type="spellStart"/>
      <w:r>
        <w:t>odiare</w:t>
      </w:r>
      <w:proofErr w:type="spellEnd"/>
      <w:r>
        <w:t>)</w:t>
      </w:r>
    </w:p>
    <w:p w14:paraId="7C580603" w14:textId="77777777" w:rsidR="00BB5F94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intend (</w:t>
      </w:r>
      <w:proofErr w:type="spellStart"/>
      <w:r>
        <w:t>intendere</w:t>
      </w:r>
      <w:proofErr w:type="spellEnd"/>
      <w:r>
        <w:t>)</w:t>
      </w:r>
    </w:p>
    <w:p w14:paraId="57EBA3D7" w14:textId="77777777" w:rsidR="00BB5F94" w:rsidRPr="00B809ED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love (</w:t>
      </w:r>
      <w:proofErr w:type="spellStart"/>
      <w:r>
        <w:t>adorare</w:t>
      </w:r>
      <w:proofErr w:type="spellEnd"/>
      <w:r>
        <w:t xml:space="preserve">, </w:t>
      </w:r>
      <w:proofErr w:type="spellStart"/>
      <w:r>
        <w:t>amare</w:t>
      </w:r>
      <w:proofErr w:type="spellEnd"/>
      <w:r>
        <w:t>)</w:t>
      </w:r>
    </w:p>
    <w:p w14:paraId="05F9479A" w14:textId="77777777" w:rsidR="00B809ED" w:rsidRDefault="00B809ED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like (piacere)</w:t>
      </w:r>
    </w:p>
    <w:p w14:paraId="473C7FEA" w14:textId="77777777" w:rsidR="00BB5F94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prefer (</w:t>
      </w:r>
      <w:proofErr w:type="spellStart"/>
      <w:r>
        <w:t>preferire</w:t>
      </w:r>
      <w:proofErr w:type="spellEnd"/>
      <w:r>
        <w:t>)</w:t>
      </w:r>
    </w:p>
    <w:p w14:paraId="77040AD9" w14:textId="77777777" w:rsidR="00BB5F94" w:rsidRPr="001B35AF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start (</w:t>
      </w:r>
      <w:proofErr w:type="spellStart"/>
      <w:r>
        <w:t>iniziare</w:t>
      </w:r>
      <w:proofErr w:type="spellEnd"/>
      <w:r>
        <w:t>)</w:t>
      </w:r>
    </w:p>
    <w:p w14:paraId="712114AD" w14:textId="77777777" w:rsidR="001B35AF" w:rsidRDefault="001B35AF">
      <w:pPr>
        <w:pStyle w:val="Corpotesto"/>
        <w:numPr>
          <w:ilvl w:val="0"/>
          <w:numId w:val="3"/>
        </w:numPr>
        <w:tabs>
          <w:tab w:val="left" w:pos="0"/>
        </w:tabs>
        <w:spacing w:after="0" w:line="360" w:lineRule="auto"/>
        <w:ind w:right="300"/>
        <w:rPr>
          <w:lang w:val="it-IT"/>
        </w:rPr>
      </w:pPr>
      <w:r>
        <w:t>try (</w:t>
      </w:r>
      <w:proofErr w:type="spellStart"/>
      <w:r>
        <w:t>provare</w:t>
      </w:r>
      <w:proofErr w:type="spellEnd"/>
      <w:r>
        <w:t xml:space="preserve"> a fare)x</w:t>
      </w:r>
    </w:p>
    <w:p w14:paraId="1D2315C7" w14:textId="77777777" w:rsidR="00BB5F94" w:rsidRDefault="001B35AF">
      <w:pPr>
        <w:pStyle w:val="Titolo3"/>
        <w:spacing w:before="225" w:line="336" w:lineRule="auto"/>
        <w:ind w:right="450"/>
        <w:rPr>
          <w:lang w:val="it-IT"/>
        </w:rPr>
      </w:pPr>
      <w:proofErr w:type="spellStart"/>
      <w:r>
        <w:rPr>
          <w:rFonts w:ascii="noway;Helvetica Neue;sans-serif" w:hAnsi="noway;Helvetica Neue;sans-serif"/>
          <w:color w:val="004C97"/>
        </w:rPr>
        <w:lastRenderedPageBreak/>
        <w:t>Significato</w:t>
      </w:r>
      <w:proofErr w:type="spellEnd"/>
      <w:r>
        <w:rPr>
          <w:rFonts w:ascii="noway;Helvetica Neue;sans-serif" w:hAnsi="noway;Helvetica Neue;sans-serif"/>
          <w:color w:val="004C97"/>
        </w:rPr>
        <w:t xml:space="preserve"> </w:t>
      </w:r>
      <w:proofErr w:type="spellStart"/>
      <w:r>
        <w:rPr>
          <w:rFonts w:ascii="noway;Helvetica Neue;sans-serif" w:hAnsi="noway;Helvetica Neue;sans-serif"/>
          <w:color w:val="004C97"/>
        </w:rPr>
        <w:t>invariato</w:t>
      </w:r>
      <w:proofErr w:type="spellEnd"/>
      <w:r>
        <w:rPr>
          <w:rFonts w:ascii="noway;Helvetica Neue;sans-serif" w:hAnsi="noway;Helvetica Neue;sans-serif"/>
          <w:color w:val="004C97"/>
        </w:rPr>
        <w:t xml:space="preserve"> ma </w:t>
      </w:r>
      <w:proofErr w:type="spellStart"/>
      <w:r>
        <w:rPr>
          <w:rFonts w:ascii="noway;Helvetica Neue;sans-serif" w:hAnsi="noway;Helvetica Neue;sans-serif"/>
          <w:color w:val="004C97"/>
        </w:rPr>
        <w:t>uso</w:t>
      </w:r>
      <w:proofErr w:type="spellEnd"/>
      <w:r>
        <w:rPr>
          <w:rFonts w:ascii="noway;Helvetica Neue;sans-serif" w:hAnsi="noway;Helvetica Neue;sans-serif"/>
          <w:color w:val="004C97"/>
        </w:rPr>
        <w:t xml:space="preserve"> </w:t>
      </w:r>
      <w:proofErr w:type="spellStart"/>
      <w:r>
        <w:rPr>
          <w:rFonts w:ascii="noway;Helvetica Neue;sans-serif" w:hAnsi="noway;Helvetica Neue;sans-serif"/>
          <w:color w:val="004C97"/>
        </w:rPr>
        <w:t>diverso</w:t>
      </w:r>
      <w:proofErr w:type="spellEnd"/>
    </w:p>
    <w:p w14:paraId="6607408B" w14:textId="77777777" w:rsidR="00BB5F94" w:rsidRDefault="001B35AF">
      <w:pPr>
        <w:pStyle w:val="Corpotesto"/>
        <w:spacing w:after="0"/>
        <w:ind w:right="300"/>
        <w:rPr>
          <w:lang w:val="it-IT"/>
        </w:rPr>
      </w:pPr>
      <w:r w:rsidRPr="00B809ED">
        <w:rPr>
          <w:lang w:val="it-IT"/>
        </w:rPr>
        <w:t>Anche per le parole seguenti il significato rimane invariato. La differenza sta nel fatto che utilizziamo l'</w:t>
      </w:r>
      <w:r w:rsidRPr="00B809ED">
        <w:rPr>
          <w:bdr w:val="dotted" w:sz="2" w:space="1" w:color="202020"/>
          <w:lang w:val="it-IT"/>
        </w:rPr>
        <w:t>infinito</w:t>
      </w:r>
      <w:r w:rsidRPr="00B809ED">
        <w:rPr>
          <w:lang w:val="it-IT"/>
        </w:rPr>
        <w:t> nelle frasi che contengono un complemento </w:t>
      </w:r>
      <w:r w:rsidRPr="00B809ED">
        <w:rPr>
          <w:bdr w:val="dotted" w:sz="2" w:space="1" w:color="202020"/>
          <w:lang w:val="it-IT"/>
        </w:rPr>
        <w:t>oggetto</w:t>
      </w:r>
      <w:r w:rsidRPr="00B809ED">
        <w:rPr>
          <w:lang w:val="it-IT"/>
        </w:rPr>
        <w:t xml:space="preserve">. </w:t>
      </w:r>
      <w:r>
        <w:t xml:space="preserve">Nelle </w:t>
      </w:r>
      <w:proofErr w:type="spellStart"/>
      <w:r>
        <w:t>frasi</w:t>
      </w:r>
      <w:proofErr w:type="spellEnd"/>
      <w:r>
        <w:t xml:space="preserve"> senza </w:t>
      </w:r>
      <w:proofErr w:type="spellStart"/>
      <w:r>
        <w:t>complemento</w:t>
      </w:r>
      <w:proofErr w:type="spellEnd"/>
      <w:r>
        <w:t xml:space="preserve"> </w:t>
      </w:r>
      <w:proofErr w:type="spellStart"/>
      <w:r>
        <w:t>oggetto</w:t>
      </w:r>
      <w:proofErr w:type="spellEnd"/>
      <w:r>
        <w:t xml:space="preserve"> </w:t>
      </w:r>
      <w:proofErr w:type="spellStart"/>
      <w:r>
        <w:t>invece</w:t>
      </w:r>
      <w:proofErr w:type="spellEnd"/>
      <w:r>
        <w:t xml:space="preserve"> </w:t>
      </w:r>
      <w:proofErr w:type="spellStart"/>
      <w:r>
        <w:t>impieghiamo</w:t>
      </w:r>
      <w:proofErr w:type="spellEnd"/>
      <w:r>
        <w:t xml:space="preserve"> il </w:t>
      </w:r>
      <w:proofErr w:type="spellStart"/>
      <w:r>
        <w:rPr>
          <w:bdr w:val="dotted" w:sz="2" w:space="1" w:color="202020"/>
        </w:rPr>
        <w:t>gerundio</w:t>
      </w:r>
      <w:proofErr w:type="spellEnd"/>
      <w:r>
        <w:t>.</w:t>
      </w:r>
    </w:p>
    <w:tbl>
      <w:tblPr>
        <w:tblW w:w="9672" w:type="dxa"/>
        <w:shd w:val="clear" w:color="auto" w:fill="FDFDFF"/>
        <w:tblLayout w:type="fixed"/>
        <w:tblCellMar>
          <w:top w:w="45" w:type="dxa"/>
          <w:left w:w="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1096"/>
        <w:gridCol w:w="4517"/>
        <w:gridCol w:w="4059"/>
      </w:tblGrid>
      <w:tr w:rsidR="00BB5F94" w:rsidRPr="00B809ED" w14:paraId="68059F76" w14:textId="77777777">
        <w:trPr>
          <w:tblHeader/>
        </w:trPr>
        <w:tc>
          <w:tcPr>
            <w:tcW w:w="109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1AA"/>
            <w:vAlign w:val="center"/>
          </w:tcPr>
          <w:p w14:paraId="3F43F8C0" w14:textId="77777777" w:rsidR="00BB5F94" w:rsidRDefault="001B35AF">
            <w:pPr>
              <w:pStyle w:val="TableHeading"/>
              <w:spacing w:after="0"/>
              <w:rPr>
                <w:rFonts w:ascii="noway;Helvetica Neue;sans-serif" w:hAnsi="noway;Helvetica Neue;sans-serif"/>
                <w:b w:val="0"/>
                <w:color w:val="FFFFFF"/>
              </w:rPr>
            </w:pPr>
            <w:proofErr w:type="spellStart"/>
            <w:r>
              <w:rPr>
                <w:rFonts w:ascii="noway;Helvetica Neue;sans-serif" w:hAnsi="noway;Helvetica Neue;sans-serif"/>
                <w:b w:val="0"/>
                <w:color w:val="FFFFFF"/>
              </w:rPr>
              <w:t>Parola</w:t>
            </w:r>
            <w:proofErr w:type="spellEnd"/>
          </w:p>
        </w:tc>
        <w:tc>
          <w:tcPr>
            <w:tcW w:w="4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1AA"/>
            <w:tcMar>
              <w:left w:w="120" w:type="dxa"/>
            </w:tcMar>
            <w:vAlign w:val="center"/>
          </w:tcPr>
          <w:p w14:paraId="2DAAB8F0" w14:textId="77777777" w:rsidR="00BB5F94" w:rsidRPr="00B809ED" w:rsidRDefault="001B35AF">
            <w:pPr>
              <w:pStyle w:val="TableHeading"/>
              <w:spacing w:after="0"/>
              <w:rPr>
                <w:rFonts w:ascii="noway;Helvetica Neue;sans-serif" w:hAnsi="noway;Helvetica Neue;sans-serif"/>
                <w:b w:val="0"/>
                <w:color w:val="FFFFFF"/>
                <w:lang w:val="it-IT"/>
              </w:rPr>
            </w:pPr>
            <w:r w:rsidRPr="00B809ED">
              <w:rPr>
                <w:rFonts w:ascii="noway;Helvetica Neue;sans-serif" w:hAnsi="noway;Helvetica Neue;sans-serif"/>
                <w:b w:val="0"/>
                <w:color w:val="FFFFFF"/>
                <w:lang w:val="it-IT"/>
              </w:rPr>
              <w:t>Infinito</w:t>
            </w:r>
            <w:r w:rsidRPr="00B809ED">
              <w:rPr>
                <w:rFonts w:ascii="noway;Helvetica Neue;sans-serif" w:hAnsi="noway;Helvetica Neue;sans-serif"/>
                <w:b w:val="0"/>
                <w:color w:val="FFFFFF"/>
                <w:lang w:val="it-IT"/>
              </w:rPr>
              <w:br/>
              <w:t>(frase con complemento oggetto)</w:t>
            </w:r>
          </w:p>
        </w:tc>
        <w:tc>
          <w:tcPr>
            <w:tcW w:w="4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1AA"/>
            <w:tcMar>
              <w:left w:w="120" w:type="dxa"/>
            </w:tcMar>
            <w:vAlign w:val="center"/>
          </w:tcPr>
          <w:p w14:paraId="0985AB34" w14:textId="77777777" w:rsidR="00BB5F94" w:rsidRPr="00B809ED" w:rsidRDefault="001B35AF">
            <w:pPr>
              <w:pStyle w:val="TableHeading"/>
              <w:spacing w:after="0"/>
              <w:rPr>
                <w:rFonts w:ascii="noway;Helvetica Neue;sans-serif" w:hAnsi="noway;Helvetica Neue;sans-serif"/>
                <w:b w:val="0"/>
                <w:color w:val="FFFFFF"/>
                <w:lang w:val="it-IT"/>
              </w:rPr>
            </w:pPr>
            <w:r w:rsidRPr="00B809ED">
              <w:rPr>
                <w:rFonts w:ascii="noway;Helvetica Neue;sans-serif" w:hAnsi="noway;Helvetica Neue;sans-serif"/>
                <w:b w:val="0"/>
                <w:color w:val="FFFFFF"/>
                <w:lang w:val="it-IT"/>
              </w:rPr>
              <w:t>Gerundio</w:t>
            </w:r>
            <w:r w:rsidRPr="00B809ED">
              <w:rPr>
                <w:rFonts w:ascii="noway;Helvetica Neue;sans-serif" w:hAnsi="noway;Helvetica Neue;sans-serif"/>
                <w:b w:val="0"/>
                <w:color w:val="FFFFFF"/>
                <w:lang w:val="it-IT"/>
              </w:rPr>
              <w:br/>
              <w:t>(frase senza complemento oggetto)</w:t>
            </w:r>
          </w:p>
        </w:tc>
      </w:tr>
      <w:tr w:rsidR="00BB5F94" w14:paraId="339228C6" w14:textId="77777777">
        <w:tc>
          <w:tcPr>
            <w:tcW w:w="1096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3AC36D33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202020"/>
              </w:rPr>
              <w:t>advise</w:t>
            </w:r>
          </w:p>
        </w:tc>
        <w:tc>
          <w:tcPr>
            <w:tcW w:w="451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7641169D" w14:textId="77777777" w:rsidR="00BB5F94" w:rsidRDefault="001B35AF">
            <w:pPr>
              <w:pStyle w:val="TableContents"/>
              <w:spacing w:after="0" w:line="360" w:lineRule="auto"/>
            </w:pPr>
            <w:r>
              <w:rPr>
                <w:color w:val="202020"/>
              </w:rPr>
              <w:t>I advise </w:t>
            </w:r>
            <w:r>
              <w:rPr>
                <w:rStyle w:val="Enfasicorsivo"/>
                <w:color w:val="202020"/>
              </w:rPr>
              <w:t>you</w:t>
            </w:r>
            <w:r>
              <w:rPr>
                <w:color w:val="202020"/>
              </w:rPr>
              <w:t> </w:t>
            </w:r>
            <w:r>
              <w:rPr>
                <w:rStyle w:val="Enfasicorsivo"/>
                <w:i w:val="0"/>
                <w:color w:val="202020"/>
                <w:u w:val="single"/>
              </w:rPr>
              <w:t>to go</w:t>
            </w:r>
            <w:r>
              <w:rPr>
                <w:color w:val="202020"/>
              </w:rPr>
              <w:t> by bus.</w:t>
            </w:r>
          </w:p>
        </w:tc>
        <w:tc>
          <w:tcPr>
            <w:tcW w:w="4059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3A0D841D" w14:textId="77777777" w:rsidR="00BB5F94" w:rsidRDefault="001B35AF">
            <w:pPr>
              <w:pStyle w:val="TableContents"/>
              <w:spacing w:after="0" w:line="360" w:lineRule="auto"/>
            </w:pPr>
            <w:r>
              <w:rPr>
                <w:color w:val="202020"/>
              </w:rPr>
              <w:t>I advise </w:t>
            </w:r>
            <w:r>
              <w:rPr>
                <w:rStyle w:val="Enfasicorsivo"/>
                <w:i w:val="0"/>
                <w:color w:val="202020"/>
                <w:u w:val="single"/>
              </w:rPr>
              <w:t>going</w:t>
            </w:r>
            <w:r>
              <w:rPr>
                <w:color w:val="202020"/>
              </w:rPr>
              <w:t> by bus.</w:t>
            </w:r>
          </w:p>
        </w:tc>
      </w:tr>
      <w:tr w:rsidR="00BB5F94" w14:paraId="58312EE1" w14:textId="77777777">
        <w:tc>
          <w:tcPr>
            <w:tcW w:w="1096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0932FE69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202020"/>
              </w:rPr>
              <w:t>allow/permit</w:t>
            </w:r>
          </w:p>
        </w:tc>
        <w:tc>
          <w:tcPr>
            <w:tcW w:w="451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0456CAC1" w14:textId="77777777" w:rsidR="00BB5F94" w:rsidRDefault="001B35AF">
            <w:pPr>
              <w:pStyle w:val="TableContents"/>
              <w:spacing w:after="0" w:line="360" w:lineRule="auto"/>
            </w:pPr>
            <w:r>
              <w:rPr>
                <w:color w:val="202020"/>
              </w:rPr>
              <w:t>They do not allow </w:t>
            </w:r>
            <w:r>
              <w:rPr>
                <w:rStyle w:val="Enfasicorsivo"/>
                <w:color w:val="202020"/>
              </w:rPr>
              <w:t>people</w:t>
            </w:r>
            <w:r>
              <w:rPr>
                <w:color w:val="202020"/>
              </w:rPr>
              <w:t> </w:t>
            </w:r>
            <w:r>
              <w:rPr>
                <w:color w:val="202020"/>
                <w:u w:val="single"/>
              </w:rPr>
              <w:t>to smoke</w:t>
            </w:r>
            <w:r>
              <w:rPr>
                <w:color w:val="202020"/>
              </w:rPr>
              <w:t> in the building.</w:t>
            </w:r>
          </w:p>
        </w:tc>
        <w:tc>
          <w:tcPr>
            <w:tcW w:w="4059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10AD01F8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202020"/>
              </w:rPr>
              <w:t>They do not allow </w:t>
            </w:r>
            <w:r>
              <w:rPr>
                <w:color w:val="202020"/>
                <w:u w:val="single"/>
              </w:rPr>
              <w:t>smoking</w:t>
            </w:r>
            <w:r>
              <w:rPr>
                <w:color w:val="202020"/>
              </w:rPr>
              <w:t> in the building.</w:t>
            </w:r>
          </w:p>
        </w:tc>
      </w:tr>
      <w:tr w:rsidR="00BB5F94" w14:paraId="30558034" w14:textId="77777777">
        <w:tc>
          <w:tcPr>
            <w:tcW w:w="1096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71E058E2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202020"/>
              </w:rPr>
              <w:t>forbid</w:t>
            </w:r>
          </w:p>
        </w:tc>
        <w:tc>
          <w:tcPr>
            <w:tcW w:w="4517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46BECC90" w14:textId="77777777" w:rsidR="00BB5F94" w:rsidRDefault="001B35AF">
            <w:pPr>
              <w:pStyle w:val="TableContents"/>
              <w:spacing w:after="0" w:line="360" w:lineRule="auto"/>
            </w:pPr>
            <w:r>
              <w:rPr>
                <w:color w:val="202020"/>
              </w:rPr>
              <w:t>The teacher has forbidden </w:t>
            </w:r>
            <w:r>
              <w:rPr>
                <w:rStyle w:val="Enfasicorsivo"/>
                <w:color w:val="202020"/>
              </w:rPr>
              <w:t>his students</w:t>
            </w:r>
            <w:r>
              <w:rPr>
                <w:color w:val="202020"/>
              </w:rPr>
              <w:t> </w:t>
            </w:r>
            <w:r>
              <w:rPr>
                <w:color w:val="202020"/>
                <w:u w:val="single"/>
              </w:rPr>
              <w:t>to use</w:t>
            </w:r>
            <w:r>
              <w:rPr>
                <w:color w:val="202020"/>
              </w:rPr>
              <w:t> mobile phones in class.</w:t>
            </w:r>
          </w:p>
        </w:tc>
        <w:tc>
          <w:tcPr>
            <w:tcW w:w="4059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20BA90E6" w14:textId="77777777" w:rsidR="00BB5F94" w:rsidRDefault="001B35AF">
            <w:pPr>
              <w:pStyle w:val="TableContents"/>
              <w:spacing w:after="0" w:line="360" w:lineRule="auto"/>
              <w:ind w:left="60"/>
              <w:rPr>
                <w:color w:val="202020"/>
              </w:rPr>
            </w:pPr>
            <w:r>
              <w:rPr>
                <w:color w:val="202020"/>
              </w:rPr>
              <w:t>The teacher has forbidden </w:t>
            </w:r>
            <w:r>
              <w:rPr>
                <w:color w:val="202020"/>
                <w:u w:val="single"/>
              </w:rPr>
              <w:t>using</w:t>
            </w:r>
            <w:r>
              <w:rPr>
                <w:color w:val="202020"/>
              </w:rPr>
              <w:t> mobile phones in class.</w:t>
            </w:r>
          </w:p>
        </w:tc>
      </w:tr>
    </w:tbl>
    <w:p w14:paraId="5B240AA7" w14:textId="77777777" w:rsidR="00BB5F94" w:rsidRDefault="001B35AF">
      <w:pPr>
        <w:pStyle w:val="Titolo3"/>
        <w:spacing w:before="225" w:line="336" w:lineRule="auto"/>
        <w:ind w:right="450"/>
        <w:rPr>
          <w:lang w:val="it-IT"/>
        </w:rPr>
      </w:pPr>
      <w:proofErr w:type="spellStart"/>
      <w:r>
        <w:rPr>
          <w:rFonts w:ascii="noway;Helvetica Neue;sans-serif" w:hAnsi="noway;Helvetica Neue;sans-serif"/>
          <w:color w:val="004C97"/>
        </w:rPr>
        <w:t>Significati</w:t>
      </w:r>
      <w:proofErr w:type="spellEnd"/>
      <w:r>
        <w:rPr>
          <w:rFonts w:ascii="noway;Helvetica Neue;sans-serif" w:hAnsi="noway;Helvetica Neue;sans-serif"/>
          <w:color w:val="004C97"/>
        </w:rPr>
        <w:t xml:space="preserve"> </w:t>
      </w:r>
      <w:proofErr w:type="spellStart"/>
      <w:r>
        <w:rPr>
          <w:rFonts w:ascii="noway;Helvetica Neue;sans-serif" w:hAnsi="noway;Helvetica Neue;sans-serif"/>
          <w:color w:val="004C97"/>
        </w:rPr>
        <w:t>diversi</w:t>
      </w:r>
      <w:proofErr w:type="spellEnd"/>
    </w:p>
    <w:tbl>
      <w:tblPr>
        <w:tblW w:w="9672" w:type="dxa"/>
        <w:shd w:val="clear" w:color="auto" w:fill="FDFDFF"/>
        <w:tblLayout w:type="fixed"/>
        <w:tblCellMar>
          <w:top w:w="45" w:type="dxa"/>
          <w:left w:w="0" w:type="dxa"/>
          <w:bottom w:w="45" w:type="dxa"/>
          <w:right w:w="120" w:type="dxa"/>
        </w:tblCellMar>
        <w:tblLook w:val="04A0" w:firstRow="1" w:lastRow="0" w:firstColumn="1" w:lastColumn="0" w:noHBand="0" w:noVBand="1"/>
      </w:tblPr>
      <w:tblGrid>
        <w:gridCol w:w="1480"/>
        <w:gridCol w:w="3559"/>
        <w:gridCol w:w="4633"/>
      </w:tblGrid>
      <w:tr w:rsidR="00BB5F94" w:rsidRPr="00B809ED" w14:paraId="0DD8C3F5" w14:textId="77777777">
        <w:trPr>
          <w:tblHeader/>
        </w:trPr>
        <w:tc>
          <w:tcPr>
            <w:tcW w:w="148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1AA"/>
            <w:vAlign w:val="center"/>
          </w:tcPr>
          <w:p w14:paraId="10B9989D" w14:textId="77777777" w:rsidR="00BB5F94" w:rsidRDefault="001B35AF">
            <w:pPr>
              <w:pStyle w:val="TableHeading"/>
              <w:spacing w:after="0"/>
              <w:rPr>
                <w:rFonts w:ascii="noway;Helvetica Neue;sans-serif" w:hAnsi="noway;Helvetica Neue;sans-serif"/>
                <w:b w:val="0"/>
                <w:color w:val="FFFFFF"/>
              </w:rPr>
            </w:pPr>
            <w:proofErr w:type="spellStart"/>
            <w:r>
              <w:rPr>
                <w:rFonts w:ascii="noway;Helvetica Neue;sans-serif" w:hAnsi="noway;Helvetica Neue;sans-serif"/>
                <w:b w:val="0"/>
                <w:color w:val="FFFFFF"/>
              </w:rPr>
              <w:t>Parola</w:t>
            </w:r>
            <w:proofErr w:type="spellEnd"/>
          </w:p>
        </w:tc>
        <w:tc>
          <w:tcPr>
            <w:tcW w:w="3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1AA"/>
            <w:tcMar>
              <w:left w:w="120" w:type="dxa"/>
            </w:tcMar>
            <w:vAlign w:val="center"/>
          </w:tcPr>
          <w:p w14:paraId="3B2080BF" w14:textId="77777777" w:rsidR="00BB5F94" w:rsidRDefault="001B35AF">
            <w:pPr>
              <w:pStyle w:val="TableHeading"/>
              <w:spacing w:after="0"/>
              <w:rPr>
                <w:rFonts w:ascii="noway;Helvetica Neue;sans-serif" w:hAnsi="noway;Helvetica Neue;sans-serif"/>
                <w:b w:val="0"/>
                <w:color w:val="FFFFFF"/>
              </w:rPr>
            </w:pPr>
            <w:proofErr w:type="spellStart"/>
            <w:r>
              <w:rPr>
                <w:rFonts w:ascii="noway;Helvetica Neue;sans-serif" w:hAnsi="noway;Helvetica Neue;sans-serif"/>
                <w:b w:val="0"/>
                <w:color w:val="FFFFFF"/>
              </w:rPr>
              <w:t>Significato</w:t>
            </w:r>
            <w:proofErr w:type="spellEnd"/>
            <w:r>
              <w:rPr>
                <w:rFonts w:ascii="noway;Helvetica Neue;sans-serif" w:hAnsi="noway;Helvetica Neue;sans-serif"/>
                <w:b w:val="0"/>
                <w:color w:val="FFFFFF"/>
              </w:rPr>
              <w:t xml:space="preserve"> con </w:t>
            </w:r>
            <w:proofErr w:type="spellStart"/>
            <w:r>
              <w:rPr>
                <w:rFonts w:ascii="noway;Helvetica Neue;sans-serif" w:hAnsi="noway;Helvetica Neue;sans-serif"/>
                <w:b w:val="0"/>
                <w:color w:val="FFFFFF"/>
              </w:rPr>
              <w:t>l'uso</w:t>
            </w:r>
            <w:proofErr w:type="spellEnd"/>
            <w:r>
              <w:rPr>
                <w:rFonts w:ascii="noway;Helvetica Neue;sans-serif" w:hAnsi="noway;Helvetica Neue;sans-serif"/>
                <w:b w:val="0"/>
                <w:color w:val="FFFFFF"/>
              </w:rPr>
              <w:t xml:space="preserve"> </w:t>
            </w:r>
            <w:proofErr w:type="spellStart"/>
            <w:r>
              <w:rPr>
                <w:rFonts w:ascii="noway;Helvetica Neue;sans-serif" w:hAnsi="noway;Helvetica Neue;sans-serif"/>
                <w:b w:val="0"/>
                <w:color w:val="FFFFFF"/>
              </w:rPr>
              <w:t>dell'infinito</w:t>
            </w:r>
            <w:proofErr w:type="spellEnd"/>
          </w:p>
        </w:tc>
        <w:tc>
          <w:tcPr>
            <w:tcW w:w="46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61AA"/>
            <w:tcMar>
              <w:left w:w="120" w:type="dxa"/>
            </w:tcMar>
            <w:vAlign w:val="center"/>
          </w:tcPr>
          <w:p w14:paraId="68F804B0" w14:textId="77777777" w:rsidR="00BB5F94" w:rsidRPr="00B809ED" w:rsidRDefault="001B35AF">
            <w:pPr>
              <w:pStyle w:val="TableHeading"/>
              <w:spacing w:after="0"/>
              <w:rPr>
                <w:rFonts w:ascii="noway;Helvetica Neue;sans-serif" w:hAnsi="noway;Helvetica Neue;sans-serif"/>
                <w:b w:val="0"/>
                <w:color w:val="FFFFFF"/>
                <w:lang w:val="it-IT"/>
              </w:rPr>
            </w:pPr>
            <w:r w:rsidRPr="00B809ED">
              <w:rPr>
                <w:rFonts w:ascii="noway;Helvetica Neue;sans-serif" w:hAnsi="noway;Helvetica Neue;sans-serif"/>
                <w:b w:val="0"/>
                <w:color w:val="FFFFFF"/>
                <w:lang w:val="it-IT"/>
              </w:rPr>
              <w:t>Significato con l'uso del gerundio</w:t>
            </w:r>
          </w:p>
        </w:tc>
      </w:tr>
      <w:tr w:rsidR="00BB5F94" w14:paraId="3F8EDE66" w14:textId="77777777">
        <w:tc>
          <w:tcPr>
            <w:tcW w:w="148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4FE256AF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202020"/>
              </w:rPr>
              <w:t>forget/remember</w:t>
            </w:r>
          </w:p>
        </w:tc>
        <w:tc>
          <w:tcPr>
            <w:tcW w:w="3559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392458C2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proofErr w:type="spellStart"/>
            <w:r>
              <w:rPr>
                <w:color w:val="202020"/>
              </w:rPr>
              <w:t>si</w:t>
            </w:r>
            <w:proofErr w:type="spellEnd"/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riferisce</w:t>
            </w:r>
            <w:proofErr w:type="spellEnd"/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ad</w:t>
            </w:r>
            <w:proofErr w:type="spellEnd"/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azioni</w:t>
            </w:r>
            <w:proofErr w:type="spellEnd"/>
            <w:r>
              <w:rPr>
                <w:color w:val="202020"/>
              </w:rPr>
              <w:t xml:space="preserve"> future</w:t>
            </w:r>
          </w:p>
          <w:p w14:paraId="426DD482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004C97"/>
              </w:rPr>
              <w:t>Remember </w:t>
            </w:r>
            <w:r>
              <w:rPr>
                <w:color w:val="004C97"/>
                <w:u w:val="single"/>
              </w:rPr>
              <w:t>to switch</w:t>
            </w:r>
            <w:r>
              <w:rPr>
                <w:color w:val="004C97"/>
              </w:rPr>
              <w:t> off the lights.</w:t>
            </w:r>
          </w:p>
        </w:tc>
        <w:tc>
          <w:tcPr>
            <w:tcW w:w="4633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0A7E4464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proofErr w:type="spellStart"/>
            <w:r>
              <w:rPr>
                <w:color w:val="202020"/>
              </w:rPr>
              <w:t>si</w:t>
            </w:r>
            <w:proofErr w:type="spellEnd"/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riferisce</w:t>
            </w:r>
            <w:proofErr w:type="spellEnd"/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ad</w:t>
            </w:r>
            <w:proofErr w:type="spellEnd"/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azioni</w:t>
            </w:r>
            <w:proofErr w:type="spellEnd"/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passate</w:t>
            </w:r>
            <w:proofErr w:type="spellEnd"/>
          </w:p>
          <w:p w14:paraId="2912568B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004C97"/>
              </w:rPr>
              <w:t>Do you remember </w:t>
            </w:r>
            <w:r>
              <w:rPr>
                <w:color w:val="004C97"/>
                <w:u w:val="single"/>
              </w:rPr>
              <w:t>losing</w:t>
            </w:r>
            <w:r>
              <w:rPr>
                <w:color w:val="004C97"/>
              </w:rPr>
              <w:t> your first tooth?</w:t>
            </w:r>
          </w:p>
        </w:tc>
      </w:tr>
      <w:tr w:rsidR="00BB5F94" w14:paraId="64685FEA" w14:textId="77777777">
        <w:tc>
          <w:tcPr>
            <w:tcW w:w="148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66F6C8F7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202020"/>
              </w:rPr>
              <w:t>go on</w:t>
            </w:r>
          </w:p>
        </w:tc>
        <w:tc>
          <w:tcPr>
            <w:tcW w:w="3559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2488AABC" w14:textId="77777777" w:rsidR="00BB5F94" w:rsidRPr="00B809ED" w:rsidRDefault="001B35AF">
            <w:pPr>
              <w:pStyle w:val="TableContents"/>
              <w:spacing w:after="0" w:line="360" w:lineRule="auto"/>
              <w:rPr>
                <w:color w:val="202020"/>
                <w:lang w:val="it-IT"/>
              </w:rPr>
            </w:pPr>
            <w:r w:rsidRPr="00B809ED">
              <w:rPr>
                <w:color w:val="202020"/>
                <w:lang w:val="it-IT"/>
              </w:rPr>
              <w:t>iniziare a fare qualcosa di nuovo</w:t>
            </w:r>
          </w:p>
          <w:p w14:paraId="2A0AC391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004C97"/>
              </w:rPr>
              <w:t>After his studies he went on </w:t>
            </w:r>
            <w:r>
              <w:rPr>
                <w:color w:val="004C97"/>
                <w:u w:val="single"/>
              </w:rPr>
              <w:t>to become</w:t>
            </w:r>
            <w:r>
              <w:rPr>
                <w:color w:val="004C97"/>
              </w:rPr>
              <w:t> a teacher.</w:t>
            </w:r>
          </w:p>
        </w:tc>
        <w:tc>
          <w:tcPr>
            <w:tcW w:w="4633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79FD6046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proofErr w:type="spellStart"/>
            <w:r>
              <w:rPr>
                <w:color w:val="202020"/>
              </w:rPr>
              <w:t>continuare</w:t>
            </w:r>
            <w:proofErr w:type="spellEnd"/>
            <w:r>
              <w:rPr>
                <w:color w:val="202020"/>
              </w:rPr>
              <w:t xml:space="preserve"> con la </w:t>
            </w:r>
            <w:proofErr w:type="spellStart"/>
            <w:r>
              <w:rPr>
                <w:color w:val="202020"/>
              </w:rPr>
              <w:t>stessa</w:t>
            </w:r>
            <w:proofErr w:type="spellEnd"/>
            <w:r>
              <w:rPr>
                <w:color w:val="202020"/>
              </w:rPr>
              <w:t xml:space="preserve"> </w:t>
            </w:r>
            <w:proofErr w:type="spellStart"/>
            <w:r>
              <w:rPr>
                <w:color w:val="202020"/>
              </w:rPr>
              <w:t>cosa</w:t>
            </w:r>
            <w:proofErr w:type="spellEnd"/>
          </w:p>
          <w:p w14:paraId="08634C07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004C97"/>
              </w:rPr>
              <w:t>He stopped reading, looked up a word and then went on </w:t>
            </w:r>
            <w:r>
              <w:rPr>
                <w:color w:val="004C97"/>
                <w:u w:val="single"/>
              </w:rPr>
              <w:t>reading</w:t>
            </w:r>
            <w:r>
              <w:rPr>
                <w:color w:val="004C97"/>
              </w:rPr>
              <w:t>.</w:t>
            </w:r>
          </w:p>
        </w:tc>
      </w:tr>
      <w:tr w:rsidR="00BB5F94" w14:paraId="0F981CC5" w14:textId="77777777">
        <w:tc>
          <w:tcPr>
            <w:tcW w:w="148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133476C4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202020"/>
              </w:rPr>
              <w:t>regret</w:t>
            </w:r>
          </w:p>
        </w:tc>
        <w:tc>
          <w:tcPr>
            <w:tcW w:w="3559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5EBD001D" w14:textId="77777777" w:rsidR="00BB5F94" w:rsidRPr="00B809ED" w:rsidRDefault="001B35AF">
            <w:pPr>
              <w:pStyle w:val="TableContents"/>
              <w:spacing w:after="0" w:line="360" w:lineRule="auto"/>
              <w:rPr>
                <w:color w:val="202020"/>
                <w:lang w:val="it-IT"/>
              </w:rPr>
            </w:pPr>
            <w:r w:rsidRPr="00B809ED">
              <w:rPr>
                <w:color w:val="202020"/>
                <w:lang w:val="it-IT"/>
              </w:rPr>
              <w:t xml:space="preserve">Dispiacersi per qualcosa che sta per </w:t>
            </w:r>
            <w:proofErr w:type="spellStart"/>
            <w:r w:rsidRPr="00B809ED">
              <w:rPr>
                <w:color w:val="202020"/>
                <w:lang w:val="it-IT"/>
              </w:rPr>
              <w:t>accaderea</w:t>
            </w:r>
            <w:proofErr w:type="spellEnd"/>
            <w:r w:rsidRPr="00B809ED">
              <w:rPr>
                <w:color w:val="202020"/>
                <w:lang w:val="it-IT"/>
              </w:rPr>
              <w:t xml:space="preserve"> breve</w:t>
            </w:r>
          </w:p>
          <w:p w14:paraId="13BA3A3F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004C97"/>
              </w:rPr>
              <w:t>I regret </w:t>
            </w:r>
            <w:r>
              <w:rPr>
                <w:color w:val="004C97"/>
                <w:u w:val="single"/>
              </w:rPr>
              <w:t>to say</w:t>
            </w:r>
            <w:r>
              <w:rPr>
                <w:color w:val="004C97"/>
              </w:rPr>
              <w:t> that you cannot come with us.</w:t>
            </w:r>
          </w:p>
        </w:tc>
        <w:tc>
          <w:tcPr>
            <w:tcW w:w="4633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6A5930F7" w14:textId="77777777" w:rsidR="00BB5F94" w:rsidRPr="00B809ED" w:rsidRDefault="001B35AF">
            <w:pPr>
              <w:pStyle w:val="TableContents"/>
              <w:spacing w:after="0" w:line="360" w:lineRule="auto"/>
              <w:rPr>
                <w:color w:val="202020"/>
                <w:lang w:val="it-IT"/>
              </w:rPr>
            </w:pPr>
            <w:r w:rsidRPr="00B809ED">
              <w:rPr>
                <w:color w:val="202020"/>
                <w:lang w:val="it-IT"/>
              </w:rPr>
              <w:t>Dispiacersi, pentirsi per qualcosa di passato</w:t>
            </w:r>
          </w:p>
          <w:p w14:paraId="7AB868C4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004C97"/>
              </w:rPr>
              <w:t>I regret </w:t>
            </w:r>
            <w:r>
              <w:rPr>
                <w:color w:val="004C97"/>
                <w:u w:val="single"/>
              </w:rPr>
              <w:t>saying</w:t>
            </w:r>
            <w:r>
              <w:rPr>
                <w:color w:val="004C97"/>
              </w:rPr>
              <w:t> that I hated her.</w:t>
            </w:r>
          </w:p>
        </w:tc>
      </w:tr>
      <w:tr w:rsidR="00BB5F94" w:rsidRPr="00B809ED" w14:paraId="2DA4CE1E" w14:textId="77777777">
        <w:tc>
          <w:tcPr>
            <w:tcW w:w="148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599464E4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202020"/>
              </w:rPr>
              <w:t>stop</w:t>
            </w:r>
          </w:p>
        </w:tc>
        <w:tc>
          <w:tcPr>
            <w:tcW w:w="3559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2CEF68EE" w14:textId="77777777" w:rsidR="00BB5F94" w:rsidRPr="00B809ED" w:rsidRDefault="001B35AF">
            <w:pPr>
              <w:pStyle w:val="TableContents"/>
              <w:spacing w:after="0" w:line="360" w:lineRule="auto"/>
              <w:rPr>
                <w:color w:val="202020"/>
                <w:lang w:val="it-IT"/>
              </w:rPr>
            </w:pPr>
            <w:r w:rsidRPr="00B809ED">
              <w:rPr>
                <w:color w:val="202020"/>
                <w:lang w:val="it-IT"/>
              </w:rPr>
              <w:t>finire di fare una cosa per farne un altra</w:t>
            </w:r>
          </w:p>
          <w:p w14:paraId="77992DBA" w14:textId="77777777" w:rsidR="00BB5F94" w:rsidRDefault="001B35AF">
            <w:pPr>
              <w:pStyle w:val="TableContents"/>
              <w:spacing w:after="0" w:line="360" w:lineRule="auto"/>
              <w:rPr>
                <w:color w:val="202020"/>
              </w:rPr>
            </w:pPr>
            <w:r>
              <w:rPr>
                <w:color w:val="004C97"/>
              </w:rPr>
              <w:t>I stopped </w:t>
            </w:r>
            <w:r>
              <w:rPr>
                <w:color w:val="004C97"/>
                <w:u w:val="single"/>
              </w:rPr>
              <w:t>to smoke</w:t>
            </w:r>
            <w:r>
              <w:rPr>
                <w:color w:val="004C97"/>
              </w:rPr>
              <w:t>.</w:t>
            </w:r>
          </w:p>
        </w:tc>
        <w:tc>
          <w:tcPr>
            <w:tcW w:w="4633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4A7C2C69" w14:textId="77777777" w:rsidR="00BB5F94" w:rsidRPr="00B809ED" w:rsidRDefault="001B35AF">
            <w:pPr>
              <w:pStyle w:val="TableContents"/>
              <w:spacing w:after="0" w:line="360" w:lineRule="auto"/>
              <w:rPr>
                <w:color w:val="202020"/>
                <w:lang w:val="it-IT"/>
              </w:rPr>
            </w:pPr>
            <w:r w:rsidRPr="00B809ED">
              <w:rPr>
                <w:color w:val="202020"/>
                <w:lang w:val="it-IT"/>
              </w:rPr>
              <w:t>smettere di fare qualcosa</w:t>
            </w:r>
          </w:p>
          <w:p w14:paraId="18C08B18" w14:textId="77777777" w:rsidR="00BB5F94" w:rsidRPr="00B809ED" w:rsidRDefault="001B35AF">
            <w:pPr>
              <w:pStyle w:val="TableContents"/>
              <w:spacing w:after="0" w:line="360" w:lineRule="auto"/>
              <w:rPr>
                <w:color w:val="202020"/>
                <w:lang w:val="it-IT"/>
              </w:rPr>
            </w:pPr>
            <w:r w:rsidRPr="00B809ED">
              <w:rPr>
                <w:color w:val="004C97"/>
                <w:lang w:val="it-IT"/>
              </w:rPr>
              <w:t xml:space="preserve">I </w:t>
            </w:r>
            <w:proofErr w:type="spellStart"/>
            <w:r w:rsidRPr="00B809ED">
              <w:rPr>
                <w:color w:val="004C97"/>
                <w:lang w:val="it-IT"/>
              </w:rPr>
              <w:t>stopped</w:t>
            </w:r>
            <w:proofErr w:type="spellEnd"/>
            <w:r w:rsidRPr="00B809ED">
              <w:rPr>
                <w:color w:val="004C97"/>
                <w:lang w:val="it-IT"/>
              </w:rPr>
              <w:t> </w:t>
            </w:r>
            <w:r w:rsidRPr="00B809ED">
              <w:rPr>
                <w:color w:val="004C97"/>
                <w:u w:val="single"/>
                <w:lang w:val="it-IT"/>
              </w:rPr>
              <w:t>smoking</w:t>
            </w:r>
            <w:r w:rsidRPr="00B809ED">
              <w:rPr>
                <w:color w:val="004C97"/>
                <w:lang w:val="it-IT"/>
              </w:rPr>
              <w:t>.</w:t>
            </w:r>
          </w:p>
        </w:tc>
      </w:tr>
      <w:tr w:rsidR="00BB5F94" w14:paraId="63601FE8" w14:textId="77777777">
        <w:tc>
          <w:tcPr>
            <w:tcW w:w="1480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268429CB" w14:textId="77777777" w:rsidR="00BB5F94" w:rsidRDefault="00BB5F94">
            <w:pPr>
              <w:pStyle w:val="TableContents"/>
              <w:spacing w:after="0" w:line="360" w:lineRule="auto"/>
              <w:rPr>
                <w:color w:val="202020"/>
              </w:rPr>
            </w:pPr>
          </w:p>
        </w:tc>
        <w:tc>
          <w:tcPr>
            <w:tcW w:w="3559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374422DE" w14:textId="77777777" w:rsidR="00BB5F94" w:rsidRDefault="00BB5F94">
            <w:pPr>
              <w:pStyle w:val="TableContents"/>
              <w:spacing w:after="0" w:line="360" w:lineRule="auto"/>
              <w:rPr>
                <w:color w:val="202020"/>
              </w:rPr>
            </w:pPr>
          </w:p>
        </w:tc>
        <w:tc>
          <w:tcPr>
            <w:tcW w:w="4633" w:type="dxa"/>
            <w:tcBorders>
              <w:top w:val="single" w:sz="6" w:space="0" w:color="EDEDED"/>
              <w:left w:val="single" w:sz="6" w:space="0" w:color="EDEDED"/>
            </w:tcBorders>
            <w:shd w:val="clear" w:color="auto" w:fill="FDFDFF"/>
            <w:tcMar>
              <w:top w:w="60" w:type="dxa"/>
              <w:left w:w="120" w:type="dxa"/>
              <w:bottom w:w="0" w:type="dxa"/>
              <w:right w:w="0" w:type="dxa"/>
            </w:tcMar>
            <w:vAlign w:val="center"/>
          </w:tcPr>
          <w:p w14:paraId="4BFA7B7C" w14:textId="77777777" w:rsidR="00BB5F94" w:rsidRDefault="00BB5F94">
            <w:pPr>
              <w:pStyle w:val="TableContents"/>
              <w:spacing w:after="0" w:line="360" w:lineRule="auto"/>
              <w:ind w:left="60"/>
              <w:rPr>
                <w:color w:val="202020"/>
              </w:rPr>
            </w:pPr>
          </w:p>
        </w:tc>
      </w:tr>
    </w:tbl>
    <w:p w14:paraId="79B4FBA4" w14:textId="77777777" w:rsidR="00BB5F94" w:rsidRDefault="00BB5F94">
      <w:pPr>
        <w:rPr>
          <w:lang w:val="it-IT"/>
        </w:rPr>
      </w:pPr>
      <w:bookmarkStart w:id="4" w:name="a-esercizi"/>
      <w:bookmarkEnd w:id="4"/>
    </w:p>
    <w:sectPr w:rsidR="00BB5F94">
      <w:pgSz w:w="12240" w:h="15840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noway;Helvetica Neue;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0DDA"/>
    <w:multiLevelType w:val="multilevel"/>
    <w:tmpl w:val="35F09A0C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 w15:restartNumberingAfterBreak="0">
    <w:nsid w:val="0F8177F5"/>
    <w:multiLevelType w:val="multilevel"/>
    <w:tmpl w:val="92149D8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 w15:restartNumberingAfterBreak="0">
    <w:nsid w:val="29572DCA"/>
    <w:multiLevelType w:val="multilevel"/>
    <w:tmpl w:val="BDDAE7D4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3" w15:restartNumberingAfterBreak="0">
    <w:nsid w:val="2E9306CB"/>
    <w:multiLevelType w:val="multilevel"/>
    <w:tmpl w:val="6EA2C0F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75C1618"/>
    <w:multiLevelType w:val="multilevel"/>
    <w:tmpl w:val="76F03816"/>
    <w:lvl w:ilvl="0">
      <w:start w:val="1"/>
      <w:numFmt w:val="bullet"/>
      <w:lvlText w:val=""/>
      <w:lvlJc w:val="left"/>
      <w:pPr>
        <w:tabs>
          <w:tab w:val="num" w:pos="0"/>
        </w:tabs>
        <w:ind w:left="0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393655221">
    <w:abstractNumId w:val="1"/>
  </w:num>
  <w:num w:numId="2" w16cid:durableId="1298216075">
    <w:abstractNumId w:val="2"/>
  </w:num>
  <w:num w:numId="3" w16cid:durableId="127742629">
    <w:abstractNumId w:val="4"/>
  </w:num>
  <w:num w:numId="4" w16cid:durableId="272829489">
    <w:abstractNumId w:val="0"/>
  </w:num>
  <w:num w:numId="5" w16cid:durableId="1533810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F94"/>
    <w:rsid w:val="001B35AF"/>
    <w:rsid w:val="001F7FF4"/>
    <w:rsid w:val="0049086F"/>
    <w:rsid w:val="005F4946"/>
    <w:rsid w:val="00906773"/>
    <w:rsid w:val="00B809ED"/>
    <w:rsid w:val="00BB5F94"/>
    <w:rsid w:val="00DF4AD6"/>
    <w:rsid w:val="00EE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C9E81"/>
  <w15:docId w15:val="{4509AB40-6CCF-410B-9181-5AD40C915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Heading"/>
    <w:next w:val="Corpotesto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Titolo2">
    <w:name w:val="heading 2"/>
    <w:basedOn w:val="Heading"/>
    <w:next w:val="Corpotesto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itolo3">
    <w:name w:val="heading 3"/>
    <w:basedOn w:val="Heading"/>
    <w:next w:val="Corpotesto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Enfasicorsivo">
    <w:name w:val="Emphasis"/>
    <w:qFormat/>
    <w:rPr>
      <w:i/>
      <w:iCs/>
    </w:rPr>
  </w:style>
  <w:style w:type="character" w:styleId="Collegamentoipertestuale">
    <w:name w:val="Hyperlink"/>
    <w:rPr>
      <w:color w:val="000080"/>
      <w:u w:val="singl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</w:rPr>
  </w:style>
  <w:style w:type="paragraph" w:customStyle="1" w:styleId="ListHeading">
    <w:name w:val="List Heading"/>
    <w:basedOn w:val="Normale"/>
    <w:next w:val="ListContents"/>
    <w:qFormat/>
  </w:style>
  <w:style w:type="paragraph" w:customStyle="1" w:styleId="ListContents">
    <w:name w:val="List Contents"/>
    <w:basedOn w:val="Normale"/>
    <w:qFormat/>
    <w:pPr>
      <w:ind w:left="567"/>
    </w:pPr>
  </w:style>
  <w:style w:type="paragraph" w:customStyle="1" w:styleId="TableContents">
    <w:name w:val="Table Contents"/>
    <w:basedOn w:val="Normale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9067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3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1260</Words>
  <Characters>7187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</dc:creator>
  <dc:description/>
  <cp:lastModifiedBy>Gabriele Poole</cp:lastModifiedBy>
  <cp:revision>3</cp:revision>
  <dcterms:created xsi:type="dcterms:W3CDTF">2023-04-27T11:10:00Z</dcterms:created>
  <dcterms:modified xsi:type="dcterms:W3CDTF">2023-04-27T11:34:00Z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