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ind w:left="0" w:right="0" w:firstLine="709"/>
        <w:rPr/>
      </w:pPr>
      <w:r>
        <w:rPr>
          <w:sz w:val="40"/>
          <w:szCs w:val="40"/>
        </w:rPr>
        <w:t xml:space="preserve">I </w:t>
      </w:r>
      <w:r>
        <w:rPr>
          <w:rStyle w:val="StrongEmphasis"/>
          <w:sz w:val="40"/>
          <w:szCs w:val="40"/>
        </w:rPr>
        <w:t>will go</w:t>
      </w:r>
      <w:r>
        <w:rPr>
          <w:sz w:val="40"/>
          <w:szCs w:val="40"/>
        </w:rPr>
        <w:t xml:space="preserve"> to the cinema</w:t>
      </w:r>
    </w:p>
    <w:p>
      <w:pPr>
        <w:pStyle w:val="TextBody"/>
        <w:jc w:val="left"/>
        <w:rPr/>
      </w:pPr>
      <w:r>
        <w:rPr/>
        <w:t xml:space="preserve">We </w:t>
      </w:r>
      <w:r>
        <w:rPr>
          <w:rStyle w:val="StrongEmphasis"/>
        </w:rPr>
        <w:t>would go</w:t>
      </w:r>
      <w:r>
        <w:rPr/>
        <w:t xml:space="preserve"> to the cinema</w:t>
      </w:r>
    </w:p>
    <w:p>
      <w:pPr>
        <w:pStyle w:val="TextBody"/>
        <w:jc w:val="left"/>
        <w:rPr/>
      </w:pPr>
      <w:r>
        <w:rPr>
          <w:rStyle w:val="StrongEmphasis"/>
        </w:rPr>
        <w:t>Shall</w:t>
      </w:r>
      <w:r>
        <w:rPr/>
        <w:t xml:space="preserve"> we </w:t>
      </w:r>
      <w:r>
        <w:rPr>
          <w:rStyle w:val="StrongEmphasis"/>
        </w:rPr>
        <w:t>dance</w:t>
      </w:r>
      <w:r>
        <w:rPr/>
        <w:t>?</w:t>
      </w:r>
    </w:p>
    <w:p>
      <w:pPr>
        <w:pStyle w:val="TextBody"/>
        <w:jc w:val="left"/>
        <w:rPr/>
      </w:pPr>
      <w:r>
        <w:rPr/>
        <w:t>They</w:t>
      </w:r>
      <w:r>
        <w:rPr>
          <w:rStyle w:val="StrongEmphasis"/>
        </w:rPr>
        <w:t xml:space="preserve"> must read</w:t>
      </w:r>
      <w:r>
        <w:rPr/>
        <w:t xml:space="preserve"> every day</w:t>
      </w:r>
    </w:p>
    <w:p>
      <w:pPr>
        <w:pStyle w:val="TextBody"/>
        <w:jc w:val="left"/>
        <w:rPr/>
      </w:pPr>
      <w:r>
        <w:rPr/>
        <w:t>She</w:t>
      </w:r>
      <w:r>
        <w:rPr>
          <w:rStyle w:val="StrongEmphasis"/>
        </w:rPr>
        <w:t xml:space="preserve"> should stop</w:t>
      </w:r>
      <w:r>
        <w:rPr/>
        <w:t xml:space="preserve"> now</w:t>
      </w:r>
    </w:p>
    <w:p>
      <w:pPr>
        <w:pStyle w:val="TextBody"/>
        <w:jc w:val="left"/>
        <w:rPr/>
      </w:pPr>
      <w:r>
        <w:rPr/>
        <w:t xml:space="preserve">He </w:t>
      </w:r>
      <w:r>
        <w:rPr>
          <w:rStyle w:val="StrongEmphasis"/>
        </w:rPr>
        <w:t>ought to call</w:t>
      </w:r>
      <w:r>
        <w:rPr/>
        <w:t xml:space="preserve"> his parents</w:t>
      </w:r>
    </w:p>
    <w:p>
      <w:pPr>
        <w:pStyle w:val="TextBody"/>
        <w:jc w:val="left"/>
        <w:rPr/>
      </w:pPr>
      <w:r>
        <w:rPr/>
        <w:t xml:space="preserve">I </w:t>
      </w:r>
      <w:r>
        <w:rPr>
          <w:rStyle w:val="StrongEmphasis"/>
        </w:rPr>
        <w:t>can dance</w:t>
      </w:r>
    </w:p>
    <w:p>
      <w:pPr>
        <w:pStyle w:val="TextBody"/>
        <w:jc w:val="left"/>
        <w:rPr/>
      </w:pPr>
      <w:r>
        <w:rPr>
          <w:rStyle w:val="StrongEmphasis"/>
        </w:rPr>
        <w:t>Could</w:t>
      </w:r>
      <w:r>
        <w:rPr/>
        <w:t xml:space="preserve"> she </w:t>
      </w:r>
      <w:r>
        <w:rPr>
          <w:rStyle w:val="StrongEmphasis"/>
        </w:rPr>
        <w:t>come</w:t>
      </w:r>
      <w:r>
        <w:rPr/>
        <w:t>?</w:t>
      </w:r>
    </w:p>
    <w:p>
      <w:pPr>
        <w:pStyle w:val="TextBody"/>
        <w:jc w:val="left"/>
        <w:rPr/>
      </w:pPr>
      <w:r>
        <w:rPr/>
        <w:t>We</w:t>
      </w:r>
      <w:r>
        <w:rPr>
          <w:rStyle w:val="StrongEmphasis"/>
        </w:rPr>
        <w:t xml:space="preserve"> may agree</w:t>
      </w:r>
    </w:p>
    <w:p>
      <w:pPr>
        <w:pStyle w:val="TextBody"/>
        <w:jc w:val="left"/>
        <w:rPr/>
      </w:pPr>
      <w:r>
        <w:rPr/>
        <w:t xml:space="preserve">One </w:t>
      </w:r>
      <w:r>
        <w:rPr>
          <w:rStyle w:val="StrongEmphasis"/>
        </w:rPr>
        <w:t>might object</w:t>
      </w:r>
    </w:p>
    <w:p>
      <w:pPr>
        <w:pStyle w:val="Normal"/>
        <w:ind w:left="0" w:right="0" w:firstLine="709"/>
        <w:rPr>
          <w:sz w:val="40"/>
          <w:szCs w:val="40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2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/>
      <w:suppressAutoHyphens w:val="true"/>
      <w:bidi w:val="0"/>
      <w:ind w:left="0" w:right="360" w:firstLine="709"/>
      <w:jc w:val="both"/>
      <w:textAlignment w:val="auto"/>
      <w:rPr>
        <w:rFonts w:ascii="Times New Roman" w:hAnsi="Times New Roman" w:eastAsia="Times New Roman"/>
        <w:color w:val="auto"/>
        <w:kern w:val="2"/>
        <w:sz w:val="24"/>
        <w:szCs w:val="24"/>
        <w:lang w:val="it-IT" w:eastAsia="ar-SA"/>
      </w:rPr>
    </w:pPr>
    <w:r>
      <w:rPr>
        <w:rFonts w:eastAsia="Times New Roman"/>
        <w:color w:val="auto"/>
        <w:kern w:val="2"/>
        <w:sz w:val="24"/>
        <w:szCs w:val="24"/>
        <w:lang w:val="it-IT" w:eastAsia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widowControl/>
                            <w:suppressAutoHyphens w:val="true"/>
                            <w:bidi w:val="0"/>
                            <w:ind w:left="0" w:right="0" w:firstLine="709"/>
                            <w:jc w:val="both"/>
                            <w:textAlignment w:val="auto"/>
                            <w:rPr/>
                          </w:pPr>
                          <w:r>
                            <w:rPr>
                              <w:rFonts w:eastAsia="Times New Roman"/>
                              <w:color w:val="auto"/>
                              <w:kern w:val="2"/>
                              <w:sz w:val="24"/>
                              <w:szCs w:val="24"/>
                              <w:lang w:val="it-IT" w:eastAsia="ar-SA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kern w:val="2"/>
                              <w:szCs w:val="24"/>
                              <w:rFonts w:eastAsia="Times New Roman"/>
                              <w:color w:val="auto"/>
                              <w:lang w:val="it-IT" w:eastAsia="ar-SA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kern w:val="2"/>
                              <w:szCs w:val="24"/>
                              <w:rFonts w:eastAsia="Times New Roman"/>
                              <w:color w:val="auto"/>
                              <w:lang w:val="it-IT" w:eastAsia="ar-SA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kern w:val="2"/>
                              <w:szCs w:val="24"/>
                              <w:rFonts w:eastAsia="Times New Roman"/>
                              <w:color w:val="auto"/>
                              <w:lang w:val="it-IT" w:eastAsia="ar-SA"/>
                            </w:rPr>
                            <w:t>3</w:t>
                          </w:r>
                          <w:r>
                            <w:rPr>
                              <w:sz w:val="24"/>
                              <w:kern w:val="2"/>
                              <w:szCs w:val="24"/>
                              <w:rFonts w:eastAsia="Times New Roman"/>
                              <w:color w:val="auto"/>
                              <w:lang w:val="it-IT" w:eastAsia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000000" strokeweight="0pt" style="position:absolute;rotation:0;width:1.15pt;height:1.15pt;mso-wrap-distance-left:0pt;mso-wrap-distance-right:0pt;mso-wrap-distance-top:0pt;mso-wrap-distance-bottom:0pt;margin-top:0pt;mso-position-vertical-relative:text;margin-left:0pt;mso-position-horizontal-relative:text">
              <v:fill opacity="0f"/>
              <v:textbox inset="0in,0in,0in,0in">
                <w:txbxContent>
                  <w:p>
                    <w:pPr>
                      <w:pStyle w:val="Footer"/>
                      <w:widowControl/>
                      <w:suppressAutoHyphens w:val="true"/>
                      <w:bidi w:val="0"/>
                      <w:ind w:left="0" w:right="0" w:firstLine="709"/>
                      <w:jc w:val="both"/>
                      <w:textAlignment w:val="auto"/>
                      <w:rPr/>
                    </w:pPr>
                    <w:r>
                      <w:rPr>
                        <w:rFonts w:eastAsia="Times New Roman"/>
                        <w:color w:val="auto"/>
                        <w:kern w:val="2"/>
                        <w:sz w:val="24"/>
                        <w:szCs w:val="24"/>
                        <w:lang w:val="it-IT" w:eastAsia="ar-SA"/>
                      </w:rPr>
                      <w:fldChar w:fldCharType="begin"/>
                    </w:r>
                    <w:r>
                      <w:rPr>
                        <w:sz w:val="24"/>
                        <w:kern w:val="2"/>
                        <w:szCs w:val="24"/>
                        <w:rFonts w:eastAsia="Times New Roman"/>
                        <w:color w:val="auto"/>
                        <w:lang w:val="it-IT" w:eastAsia="ar-SA"/>
                      </w:rPr>
                      <w:instrText> PAGE </w:instrText>
                    </w:r>
                    <w:r>
                      <w:rPr>
                        <w:sz w:val="24"/>
                        <w:kern w:val="2"/>
                        <w:szCs w:val="24"/>
                        <w:rFonts w:eastAsia="Times New Roman"/>
                        <w:color w:val="auto"/>
                        <w:lang w:val="it-IT" w:eastAsia="ar-SA"/>
                      </w:rPr>
                      <w:fldChar w:fldCharType="separate"/>
                    </w:r>
                    <w:r>
                      <w:rPr>
                        <w:sz w:val="24"/>
                        <w:kern w:val="2"/>
                        <w:szCs w:val="24"/>
                        <w:rFonts w:eastAsia="Times New Roman"/>
                        <w:color w:val="auto"/>
                        <w:lang w:val="it-IT" w:eastAsia="ar-SA"/>
                      </w:rPr>
                      <w:t>3</w:t>
                    </w:r>
                    <w:r>
                      <w:rPr>
                        <w:sz w:val="24"/>
                        <w:kern w:val="2"/>
                        <w:szCs w:val="24"/>
                        <w:rFonts w:eastAsia="Times New Roman"/>
                        <w:color w:val="auto"/>
                        <w:lang w:val="it-IT" w:eastAsia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ind w:firstLine="709"/>
      <w:jc w:val="both"/>
      <w:textAlignment w:val="auto"/>
    </w:pPr>
    <w:rPr>
      <w:rFonts w:ascii="Times New Roman" w:hAnsi="Times New Roman" w:eastAsia="Liberation Serif" w:cs="Liberation Serif"/>
      <w:color w:val="auto"/>
      <w:kern w:val="2"/>
      <w:sz w:val="24"/>
      <w:szCs w:val="24"/>
      <w:lang w:val="it-IT" w:eastAsia="hi-IN" w:bidi="hi-IN"/>
    </w:rPr>
  </w:style>
  <w:style w:type="paragraph" w:styleId="Heading1">
    <w:name w:val="Heading 1"/>
    <w:basedOn w:val="Normal"/>
    <w:qFormat/>
    <w:pPr>
      <w:keepNext w:val="true"/>
      <w:tabs>
        <w:tab w:val="clear" w:pos="708"/>
        <w:tab w:val="left" w:pos="432" w:leader="none"/>
      </w:tabs>
      <w:spacing w:before="240" w:after="60"/>
      <w:ind w:left="432" w:hanging="432"/>
    </w:pPr>
    <w:rPr>
      <w:rFonts w:ascii="Arial" w:hAnsi="Arial"/>
      <w:b/>
      <w:bCs/>
      <w:sz w:val="32"/>
      <w:szCs w:val="32"/>
      <w:lang w:eastAsia="ar-SA"/>
    </w:rPr>
  </w:style>
  <w:style w:type="paragraph" w:styleId="Heading2">
    <w:name w:val="Heading 2"/>
    <w:basedOn w:val="Normal"/>
    <w:qFormat/>
    <w:pPr>
      <w:keepNext w:val="true"/>
      <w:tabs>
        <w:tab w:val="clear" w:pos="708"/>
        <w:tab w:val="left" w:pos="576" w:leader="none"/>
      </w:tabs>
      <w:spacing w:before="240" w:after="60"/>
      <w:ind w:left="576" w:hanging="576"/>
    </w:pPr>
    <w:rPr>
      <w:rFonts w:ascii="Arial" w:hAnsi="Arial"/>
      <w:b/>
      <w:bCs/>
      <w:i/>
      <w:iCs/>
      <w:lang w:eastAsia="ar-SA"/>
    </w:rPr>
  </w:style>
  <w:style w:type="paragraph" w:styleId="Heading3">
    <w:name w:val="Heading 3"/>
    <w:basedOn w:val="Heading"/>
    <w:qFormat/>
    <w:pPr>
      <w:keepNext w:val="true"/>
      <w:tabs>
        <w:tab w:val="clear" w:pos="708"/>
        <w:tab w:val="left" w:pos="720" w:leader="none"/>
      </w:tabs>
      <w:spacing w:lineRule="auto" w:line="360" w:before="120" w:after="120"/>
      <w:ind w:left="720" w:hanging="720"/>
      <w:jc w:val="left"/>
    </w:pPr>
    <w:rPr>
      <w:rFonts w:ascii="Liberation Sans" w:hAnsi="Liberation Sans"/>
      <w:b/>
      <w:bCs/>
      <w:i/>
      <w:iCs/>
      <w:sz w:val="28"/>
      <w:szCs w:val="28"/>
      <w:lang w:eastAsia="ar-SA"/>
    </w:rPr>
  </w:style>
  <w:style w:type="paragraph" w:styleId="Heading4">
    <w:name w:val="Heading 4"/>
    <w:basedOn w:val="Heading"/>
    <w:qFormat/>
    <w:pPr>
      <w:keepNext w:val="true"/>
      <w:spacing w:lineRule="auto" w:line="360" w:before="240" w:after="60"/>
      <w:ind w:hanging="0"/>
      <w:jc w:val="left"/>
    </w:pPr>
    <w:rPr>
      <w:rFonts w:ascii="Liberation Sans" w:hAnsi="Liberation Sans"/>
      <w:i/>
      <w:iCs/>
      <w:sz w:val="28"/>
      <w:szCs w:val="28"/>
      <w:lang w:eastAsia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Calibri Light" w:hAnsi="Calibri Light" w:eastAsia="Calibri Light"/>
      <w:b/>
      <w:bCs/>
      <w:sz w:val="32"/>
      <w:szCs w:val="32"/>
    </w:rPr>
  </w:style>
  <w:style w:type="character" w:styleId="Titolo2Carattere">
    <w:name w:val="Titolo 2 Carattere"/>
    <w:basedOn w:val="DefaultParagraphFont"/>
    <w:qFormat/>
    <w:rPr>
      <w:rFonts w:ascii="Calibri Light" w:hAnsi="Calibri Light" w:eastAsia="Calibri Light"/>
      <w:b/>
      <w:bCs/>
      <w:i/>
      <w:iCs/>
      <w:sz w:val="28"/>
      <w:szCs w:val="28"/>
    </w:rPr>
  </w:style>
  <w:style w:type="character" w:styleId="Titolo3Carattere">
    <w:name w:val="Titolo 3 Carattere"/>
    <w:basedOn w:val="DefaultParagraphFont"/>
    <w:qFormat/>
    <w:rPr>
      <w:rFonts w:ascii="Calibri Light" w:hAnsi="Calibri Light" w:eastAsia="Calibri Light"/>
      <w:b/>
      <w:bCs/>
      <w:sz w:val="26"/>
      <w:szCs w:val="26"/>
    </w:rPr>
  </w:style>
  <w:style w:type="character" w:styleId="Titolo4Carattere">
    <w:name w:val="Titolo 4 Carattere"/>
    <w:basedOn w:val="DefaultParagraphFont"/>
    <w:qFormat/>
    <w:rPr>
      <w:rFonts w:ascii="Calibri" w:hAnsi="Calibri" w:eastAsia="Calibri"/>
      <w:b/>
      <w:bCs/>
      <w:sz w:val="28"/>
      <w:szCs w:val="28"/>
    </w:rPr>
  </w:style>
  <w:style w:type="character" w:styleId="Corpodeltesto2Carattere">
    <w:name w:val="Corpo del testo 2 Carattere"/>
    <w:basedOn w:val="DefaultParagraphFont"/>
    <w:qFormat/>
    <w:rPr/>
  </w:style>
  <w:style w:type="character" w:styleId="CorpotestoCarattere">
    <w:name w:val="Corpo testo Carattere"/>
    <w:basedOn w:val="DefaultParagraphFont"/>
    <w:qFormat/>
    <w:rPr/>
  </w:style>
  <w:style w:type="character" w:styleId="Rientrocorpodeltesto2Carattere">
    <w:name w:val="Rientro corpo del testo 2 Carattere"/>
    <w:basedOn w:val="DefaultParagraphFont"/>
    <w:qFormat/>
    <w:rPr/>
  </w:style>
  <w:style w:type="character" w:styleId="PidipaginaCarattere">
    <w:name w:val="Piè di pagina Carattere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TestofumettoCarattere">
    <w:name w:val="Testo fumetto Carattere"/>
    <w:basedOn w:val="DefaultParagraphFont"/>
    <w:qFormat/>
    <w:rPr>
      <w:rFonts w:ascii="Segoe UI" w:hAnsi="Segoe UI" w:eastAsia="Segoe UI"/>
      <w:sz w:val="18"/>
      <w:szCs w:val="18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  <w:ind w:firstLine="709"/>
    </w:pPr>
    <w:rPr>
      <w:rFonts w:ascii="Liberation Sans" w:hAnsi="Liberation Sans"/>
      <w:sz w:val="28"/>
      <w:szCs w:val="28"/>
      <w:lang w:eastAsia="ar-SA"/>
    </w:rPr>
  </w:style>
  <w:style w:type="paragraph" w:styleId="TextBody">
    <w:name w:val="Body Text"/>
    <w:basedOn w:val="Normal"/>
    <w:pPr>
      <w:spacing w:before="0" w:after="120"/>
      <w:ind w:firstLine="709"/>
    </w:pPr>
    <w:rPr>
      <w:lang w:eastAsia="ar-SA"/>
    </w:rPr>
  </w:style>
  <w:style w:type="paragraph" w:styleId="List">
    <w:name w:val="List"/>
    <w:basedOn w:val="TextBody"/>
    <w:pPr>
      <w:spacing w:before="0" w:after="120"/>
      <w:ind w:firstLine="709"/>
    </w:pPr>
    <w:rPr>
      <w:lang w:eastAsia="ar-SA"/>
    </w:rPr>
  </w:style>
  <w:style w:type="paragraph" w:styleId="Caption">
    <w:name w:val="Caption"/>
    <w:basedOn w:val="Normal"/>
    <w:qFormat/>
    <w:pPr>
      <w:spacing w:before="120" w:after="120"/>
      <w:ind w:firstLine="709"/>
    </w:pPr>
    <w:rPr>
      <w:i/>
      <w:iCs/>
      <w:lang w:eastAsia="ar-SA"/>
    </w:rPr>
  </w:style>
  <w:style w:type="paragraph" w:styleId="Index">
    <w:name w:val="Index"/>
    <w:basedOn w:val="Normal"/>
    <w:qFormat/>
    <w:pPr>
      <w:ind w:firstLine="709"/>
    </w:pPr>
    <w:rPr>
      <w:lang w:eastAsia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Times New Roman" w:hAnsi="Times New Roman" w:eastAsia="Liberation Serif" w:cs="Liberation Serif"/>
      <w:color w:val="auto"/>
      <w:kern w:val="2"/>
      <w:sz w:val="22"/>
      <w:szCs w:val="22"/>
      <w:lang w:val="it-IT" w:eastAsia="hi-IN" w:bidi="hi-IN"/>
    </w:rPr>
  </w:style>
  <w:style w:type="paragraph" w:styleId="CiteUK">
    <w:name w:val="Cite UK"/>
    <w:basedOn w:val="Normal"/>
    <w:qFormat/>
    <w:pPr>
      <w:keepLines/>
      <w:tabs>
        <w:tab w:val="clear" w:pos="708"/>
        <w:tab w:val="left" w:pos="-720" w:leader="none"/>
      </w:tabs>
      <w:spacing w:before="240" w:after="240"/>
      <w:ind w:left="680" w:firstLine="709"/>
    </w:pPr>
    <w:rPr>
      <w:lang w:val="en-GB" w:eastAsia="ar-SA"/>
    </w:rPr>
  </w:style>
  <w:style w:type="paragraph" w:styleId="Citus">
    <w:name w:val="cit us"/>
    <w:basedOn w:val="Normal"/>
    <w:qFormat/>
    <w:pPr>
      <w:spacing w:before="0" w:after="120"/>
      <w:ind w:left="680" w:hanging="0"/>
    </w:pPr>
    <w:rPr>
      <w:lang w:val="en-US" w:eastAsia="ar-SA"/>
    </w:rPr>
  </w:style>
  <w:style w:type="paragraph" w:styleId="BodyText2">
    <w:name w:val="Body Text 2"/>
    <w:basedOn w:val="Normal"/>
    <w:qFormat/>
    <w:pPr>
      <w:ind w:firstLine="709"/>
    </w:pPr>
    <w:rPr>
      <w:lang w:eastAsia="ar-SA"/>
    </w:rPr>
  </w:style>
  <w:style w:type="paragraph" w:styleId="Laterzacitazione">
    <w:name w:val="Laterza citazione"/>
    <w:basedOn w:val="Normal"/>
    <w:qFormat/>
    <w:pPr>
      <w:tabs>
        <w:tab w:val="clear" w:pos="708"/>
        <w:tab w:val="left" w:pos="7655" w:leader="none"/>
      </w:tabs>
      <w:spacing w:before="0" w:after="120"/>
      <w:ind w:left="680" w:firstLine="709"/>
    </w:pPr>
    <w:rPr>
      <w:rFonts w:ascii="Times" w:hAnsi="Times"/>
      <w:lang w:eastAsia="ar-SA"/>
    </w:rPr>
  </w:style>
  <w:style w:type="paragraph" w:styleId="Laterzatesto">
    <w:name w:val="Laterza testo"/>
    <w:basedOn w:val="Normal"/>
    <w:qFormat/>
    <w:pPr>
      <w:spacing w:lineRule="auto" w:line="360"/>
      <w:ind w:firstLine="578"/>
    </w:pPr>
    <w:rPr>
      <w:rFonts w:ascii="Times" w:hAnsi="Times"/>
      <w:lang w:eastAsia="ar-SA"/>
    </w:rPr>
  </w:style>
  <w:style w:type="paragraph" w:styleId="BodyTextIndent2">
    <w:name w:val="Body Text Indent 2"/>
    <w:basedOn w:val="Normal"/>
    <w:qFormat/>
    <w:pPr>
      <w:spacing w:before="120" w:after="0"/>
      <w:ind w:left="720" w:firstLine="709"/>
    </w:pPr>
    <w:rPr>
      <w:color w:val="000000"/>
      <w:sz w:val="20"/>
      <w:szCs w:val="20"/>
      <w:lang w:val="en-GB" w:eastAsia="ar-SA"/>
    </w:rPr>
  </w:style>
  <w:style w:type="paragraph" w:styleId="Gabrielencopuntato">
    <w:name w:val="Gabri elenco puntato"/>
    <w:basedOn w:val="Normal"/>
    <w:qFormat/>
    <w:pPr>
      <w:tabs>
        <w:tab w:val="clear" w:pos="708"/>
        <w:tab w:val="left" w:pos="720" w:leader="none"/>
      </w:tabs>
      <w:ind w:left="720" w:hanging="360"/>
    </w:pPr>
    <w:rPr>
      <w:lang w:eastAsia="ar-SA"/>
    </w:rPr>
  </w:style>
  <w:style w:type="paragraph" w:styleId="Citit">
    <w:name w:val="Cit it"/>
    <w:basedOn w:val="Citus"/>
    <w:qFormat/>
    <w:pPr>
      <w:spacing w:before="120" w:after="120"/>
      <w:ind w:left="680" w:hanging="0"/>
    </w:pPr>
    <w:rPr>
      <w:lang w:val="en-US" w:eastAsia="ar-SA"/>
    </w:rPr>
  </w:style>
  <w:style w:type="paragraph" w:styleId="GabriCitUS">
    <w:name w:val="Gabri Cit US"/>
    <w:basedOn w:val="Citit"/>
    <w:qFormat/>
    <w:pPr>
      <w:spacing w:before="120" w:after="240"/>
      <w:ind w:left="680" w:hanging="0"/>
    </w:pPr>
    <w:rPr>
      <w:lang w:val="en-US" w:eastAsia="ar-SA"/>
    </w:rPr>
  </w:style>
  <w:style w:type="paragraph" w:styleId="GabriCorposenzarientro">
    <w:name w:val="Gabri: Corpo senza rientro"/>
    <w:basedOn w:val="Normal"/>
    <w:qFormat/>
    <w:pPr>
      <w:ind w:firstLine="709"/>
      <w:jc w:val="left"/>
    </w:pPr>
    <w:rPr>
      <w:lang w:eastAsia="ar-SA"/>
    </w:rPr>
  </w:style>
  <w:style w:type="paragraph" w:styleId="Contents3">
    <w:name w:val="TOC 3"/>
    <w:basedOn w:val="Normal"/>
    <w:autoRedefine/>
    <w:pPr>
      <w:spacing w:before="120" w:after="0"/>
      <w:ind w:left="170" w:hanging="0"/>
      <w:jc w:val="left"/>
    </w:pPr>
    <w:rPr>
      <w:sz w:val="20"/>
      <w:szCs w:val="20"/>
      <w:lang w:eastAsia="ar-SA"/>
    </w:rPr>
  </w:style>
  <w:style w:type="paragraph" w:styleId="Citeng">
    <w:name w:val="cit eng"/>
    <w:basedOn w:val="Normal"/>
    <w:qFormat/>
    <w:pPr>
      <w:spacing w:before="0" w:after="120"/>
      <w:ind w:left="709" w:hanging="0"/>
    </w:pPr>
    <w:rPr>
      <w:lang w:val="en-US" w:eastAsia="ar-SA"/>
    </w:rPr>
  </w:style>
  <w:style w:type="paragraph" w:styleId="Stile2">
    <w:name w:val="Stile2"/>
    <w:basedOn w:val="Normal"/>
    <w:qFormat/>
    <w:pPr>
      <w:ind w:firstLine="709"/>
    </w:pPr>
    <w:rPr>
      <w:lang w:val="en-US" w:eastAsia="ar-SA"/>
    </w:rPr>
  </w:style>
  <w:style w:type="paragraph" w:styleId="Guidanormale">
    <w:name w:val="Guida-normale"/>
    <w:qFormat/>
    <w:pPr>
      <w:widowControl/>
      <w:suppressAutoHyphens w:val="true"/>
      <w:bidi w:val="0"/>
      <w:spacing w:lineRule="auto" w:line="360"/>
      <w:ind w:firstLine="709"/>
      <w:jc w:val="left"/>
      <w:textAlignment w:val="auto"/>
    </w:pPr>
    <w:rPr>
      <w:rFonts w:ascii="Times New Roman" w:hAnsi="Times New Roman" w:eastAsia="Liberation Serif" w:cs="Liberation Serif"/>
      <w:color w:val="auto"/>
      <w:kern w:val="2"/>
      <w:sz w:val="24"/>
      <w:szCs w:val="24"/>
      <w:lang w:val="it-IT" w:eastAsia="hi-IN" w:bidi="hi-IN"/>
    </w:rPr>
  </w:style>
  <w:style w:type="paragraph" w:styleId="GuidaTit2">
    <w:name w:val="Guida-Tit2"/>
    <w:basedOn w:val="Guidanormale"/>
    <w:qFormat/>
    <w:pPr>
      <w:keepNext w:val="true"/>
      <w:tabs>
        <w:tab w:val="clear" w:pos="708"/>
        <w:tab w:val="left" w:pos="432" w:leader="none"/>
      </w:tabs>
      <w:spacing w:lineRule="auto" w:line="360" w:before="120" w:after="120"/>
      <w:ind w:left="432" w:hanging="432"/>
      <w:jc w:val="left"/>
    </w:pPr>
    <w:rPr>
      <w:i/>
      <w:iCs/>
      <w:sz w:val="28"/>
      <w:szCs w:val="28"/>
      <w:lang w:eastAsia="ar-SA"/>
    </w:rPr>
  </w:style>
  <w:style w:type="paragraph" w:styleId="GuidaTit3">
    <w:name w:val="Guida-Tit3"/>
    <w:basedOn w:val="GuidaTit2"/>
    <w:qFormat/>
    <w:pPr>
      <w:keepNext w:val="true"/>
      <w:tabs>
        <w:tab w:val="clear" w:pos="432"/>
        <w:tab w:val="left" w:pos="576" w:leader="none"/>
      </w:tabs>
      <w:spacing w:lineRule="auto" w:line="360" w:before="120" w:after="120"/>
      <w:ind w:left="576" w:hanging="576"/>
      <w:jc w:val="left"/>
    </w:pPr>
    <w:rPr>
      <w:i/>
      <w:iCs/>
      <w:sz w:val="28"/>
      <w:szCs w:val="28"/>
      <w:lang w:eastAsia="ar-SA"/>
    </w:rPr>
  </w:style>
  <w:style w:type="paragraph" w:styleId="GuidaCitUK">
    <w:name w:val="Guida-CitUK"/>
    <w:basedOn w:val="Guidanormale"/>
    <w:qFormat/>
    <w:pPr>
      <w:spacing w:lineRule="auto" w:line="360" w:before="120" w:after="120"/>
      <w:ind w:left="680" w:hanging="0"/>
      <w:jc w:val="left"/>
    </w:pPr>
    <w:rPr>
      <w:sz w:val="20"/>
      <w:szCs w:val="20"/>
      <w:lang w:val="en-GB" w:eastAsia="ar-SA"/>
    </w:rPr>
  </w:style>
  <w:style w:type="paragraph" w:styleId="GuidaBiblio">
    <w:name w:val="Guida-Biblio"/>
    <w:basedOn w:val="Guidanormale"/>
    <w:qFormat/>
    <w:pPr>
      <w:spacing w:lineRule="auto" w:line="480"/>
      <w:ind w:left="709" w:hanging="709"/>
      <w:jc w:val="left"/>
    </w:pPr>
    <w:rPr>
      <w:lang w:eastAsia="ar-SA"/>
    </w:rPr>
  </w:style>
  <w:style w:type="paragraph" w:styleId="GuidaPoesiaIT">
    <w:name w:val="Guida-PoesiaIT"/>
    <w:qFormat/>
    <w:pPr>
      <w:widowControl/>
      <w:suppressAutoHyphens w:val="true"/>
      <w:bidi w:val="0"/>
      <w:spacing w:before="0" w:after="120"/>
      <w:ind w:left="680" w:hanging="0"/>
      <w:jc w:val="left"/>
      <w:textAlignment w:val="auto"/>
    </w:pPr>
    <w:rPr>
      <w:rFonts w:ascii="Times New Roman" w:hAnsi="Times New Roman" w:eastAsia="Liberation Serif" w:cs="Liberation Serif"/>
      <w:color w:val="auto"/>
      <w:kern w:val="2"/>
      <w:sz w:val="20"/>
      <w:szCs w:val="20"/>
      <w:lang w:val="it-IT" w:eastAsia="hi-IN" w:bidi="hi-IN"/>
    </w:rPr>
  </w:style>
  <w:style w:type="paragraph" w:styleId="Matthiasinglese">
    <w:name w:val="Matthias-inglese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Liberation Serif" w:cs="Liberation Serif"/>
      <w:color w:val="auto"/>
      <w:kern w:val="2"/>
      <w:sz w:val="24"/>
      <w:szCs w:val="24"/>
      <w:lang w:val="en-GB" w:eastAsia="hi-IN" w:bidi="hi-IN"/>
    </w:rPr>
  </w:style>
  <w:style w:type="paragraph" w:styleId="GpCitfr">
    <w:name w:val="Gp Cit fr"/>
    <w:basedOn w:val="Citit"/>
    <w:qFormat/>
    <w:pPr>
      <w:spacing w:before="120" w:after="240"/>
      <w:ind w:left="680" w:hanging="0"/>
    </w:pPr>
    <w:rPr>
      <w:lang w:val="fr-FR" w:eastAsia="ar-SA"/>
    </w:rPr>
  </w:style>
  <w:style w:type="paragraph" w:styleId="GpCitUS">
    <w:name w:val="Gp Cit US"/>
    <w:basedOn w:val="Normal"/>
    <w:qFormat/>
    <w:pPr>
      <w:spacing w:before="0" w:after="120"/>
      <w:ind w:left="680" w:hanging="0"/>
    </w:pPr>
    <w:rPr>
      <w:lang w:val="en-US" w:eastAsia="ar-SA"/>
    </w:rPr>
  </w:style>
  <w:style w:type="paragraph" w:styleId="GpCitIT">
    <w:name w:val="Gp Cit IT"/>
    <w:basedOn w:val="GpCitUS"/>
    <w:qFormat/>
    <w:pPr>
      <w:spacing w:before="120" w:after="120"/>
      <w:ind w:left="680" w:hanging="0"/>
    </w:pPr>
    <w:rPr>
      <w:lang w:val="en-US" w:eastAsia="ar-SA"/>
    </w:rPr>
  </w:style>
  <w:style w:type="paragraph" w:styleId="GpCitUK">
    <w:name w:val="gp Cit UK"/>
    <w:basedOn w:val="Normal"/>
    <w:qFormat/>
    <w:pPr>
      <w:keepLines/>
      <w:tabs>
        <w:tab w:val="clear" w:pos="708"/>
        <w:tab w:val="left" w:pos="-720" w:leader="none"/>
      </w:tabs>
      <w:spacing w:before="240" w:after="240"/>
      <w:ind w:left="680" w:firstLine="709"/>
    </w:pPr>
    <w:rPr>
      <w:lang w:val="en-GB" w:eastAsia="ar-SA"/>
    </w:rPr>
  </w:style>
  <w:style w:type="paragraph" w:styleId="HeaderandFooter">
    <w:name w:val="Header and Footer"/>
    <w:basedOn w:val="Normal"/>
    <w:qFormat/>
    <w:pPr>
      <w:ind w:firstLine="709"/>
    </w:pPr>
    <w:rPr>
      <w:lang w:eastAsia="ar-SA"/>
    </w:rPr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ind w:firstLine="709"/>
    </w:pPr>
    <w:rPr>
      <w:lang w:eastAsia="ar-SA"/>
    </w:rPr>
  </w:style>
  <w:style w:type="paragraph" w:styleId="BalloonText">
    <w:name w:val="Balloon Text"/>
    <w:basedOn w:val="Normal"/>
    <w:qFormat/>
    <w:pPr>
      <w:ind w:firstLine="709"/>
    </w:pPr>
    <w:rPr>
      <w:rFonts w:ascii="Tahoma" w:hAnsi="Tahoma"/>
      <w:sz w:val="16"/>
      <w:szCs w:val="16"/>
      <w:lang w:eastAsia="ar-SA"/>
    </w:rPr>
  </w:style>
  <w:style w:type="paragraph" w:styleId="FrameContents">
    <w:name w:val="Frame Contents"/>
    <w:basedOn w:val="Normal"/>
    <w:qFormat/>
    <w:pPr>
      <w:ind w:firstLine="709"/>
    </w:pPr>
    <w:rPr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Company>gestapo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2008-04-30T14:34:00Z</dcterms:created>
  <dc:creator>Gabri</dc:creator>
  <dc:description/>
  <dc:language>it-IT</dc:language>
  <cp:lastModifiedBy/>
  <cp:lastPrinted>2008-03-31T15:38:00Z</cp:lastPrinted>
  <dcterms:modified xsi:type="dcterms:W3CDTF">2022-04-06T13:49:31Z</dcterms:modified>
  <cp:revision>1</cp:revision>
  <dc:subject/>
  <dc:title>Translate into English the following sentences: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gestapo</vt:lpwstr>
  </property>
  <property fmtid="{D5CDD505-2E9C-101B-9397-08002B2CF9AE}" pid="3" name="Operator">
    <vt:lpwstr>Gabriele Poole</vt:lpwstr>
  </property>
</Properties>
</file>